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B37" w:rsidRPr="00176F5E" w:rsidRDefault="00B52B37" w:rsidP="00A1526A">
      <w:pPr>
        <w:rPr>
          <w:b/>
          <w:sz w:val="18"/>
          <w:szCs w:val="18"/>
        </w:rPr>
      </w:pPr>
      <w:r w:rsidRPr="00094A76">
        <w:rPr>
          <w:b/>
          <w:sz w:val="22"/>
          <w:szCs w:val="22"/>
        </w:rPr>
        <w:t>Assoc</w:t>
      </w:r>
      <w:r w:rsidR="00250916" w:rsidRPr="00094A76">
        <w:rPr>
          <w:b/>
          <w:sz w:val="22"/>
          <w:szCs w:val="22"/>
        </w:rPr>
        <w:t xml:space="preserve">iate </w:t>
      </w:r>
      <w:r w:rsidRPr="00094A76">
        <w:rPr>
          <w:b/>
          <w:sz w:val="22"/>
          <w:szCs w:val="22"/>
        </w:rPr>
        <w:t>Prof</w:t>
      </w:r>
      <w:r w:rsidR="00250916" w:rsidRPr="00094A76">
        <w:rPr>
          <w:b/>
          <w:sz w:val="22"/>
          <w:szCs w:val="22"/>
        </w:rPr>
        <w:t>essor</w:t>
      </w:r>
      <w:r w:rsidRPr="00094A76">
        <w:rPr>
          <w:b/>
          <w:sz w:val="22"/>
          <w:szCs w:val="22"/>
        </w:rPr>
        <w:t xml:space="preserve"> Nehmat Houssami,</w:t>
      </w:r>
      <w:r w:rsidRPr="00094A76">
        <w:rPr>
          <w:b/>
          <w:i/>
          <w:sz w:val="22"/>
          <w:szCs w:val="22"/>
        </w:rPr>
        <w:t xml:space="preserve"> </w:t>
      </w:r>
      <w:r w:rsidRPr="00176F5E">
        <w:rPr>
          <w:b/>
          <w:sz w:val="18"/>
          <w:szCs w:val="18"/>
        </w:rPr>
        <w:t>MB BS (Hons), MPH, M Ed, FAFPHM, FASBP, PhD</w:t>
      </w:r>
    </w:p>
    <w:p w:rsidR="00D15374" w:rsidRPr="00F30D63" w:rsidRDefault="00B52B37" w:rsidP="00094A76">
      <w:pPr>
        <w:spacing w:line="300" w:lineRule="auto"/>
        <w:jc w:val="both"/>
        <w:outlineLvl w:val="0"/>
        <w:rPr>
          <w:sz w:val="21"/>
          <w:szCs w:val="21"/>
        </w:rPr>
      </w:pPr>
      <w:r w:rsidRPr="00F30D63">
        <w:rPr>
          <w:sz w:val="21"/>
          <w:szCs w:val="21"/>
        </w:rPr>
        <w:t>School of Public Health,</w:t>
      </w:r>
      <w:r w:rsidR="007549DA" w:rsidRPr="00F30D63">
        <w:rPr>
          <w:sz w:val="21"/>
          <w:szCs w:val="21"/>
        </w:rPr>
        <w:t xml:space="preserve"> </w:t>
      </w:r>
      <w:r w:rsidR="001700C0" w:rsidRPr="00F30D63">
        <w:rPr>
          <w:sz w:val="21"/>
          <w:szCs w:val="21"/>
        </w:rPr>
        <w:t xml:space="preserve">Sydney Medical School, </w:t>
      </w:r>
      <w:r w:rsidR="00E626DB" w:rsidRPr="00F30D63">
        <w:rPr>
          <w:sz w:val="21"/>
          <w:szCs w:val="21"/>
        </w:rPr>
        <w:t>University of</w:t>
      </w:r>
      <w:r w:rsidR="001700C0" w:rsidRPr="00F30D63">
        <w:rPr>
          <w:sz w:val="21"/>
          <w:szCs w:val="21"/>
        </w:rPr>
        <w:t xml:space="preserve"> </w:t>
      </w:r>
      <w:r w:rsidR="00E626DB" w:rsidRPr="00F30D63">
        <w:rPr>
          <w:sz w:val="21"/>
          <w:szCs w:val="21"/>
        </w:rPr>
        <w:t>Sydney</w:t>
      </w:r>
      <w:r w:rsidRPr="00F30D63">
        <w:rPr>
          <w:sz w:val="21"/>
          <w:szCs w:val="21"/>
        </w:rPr>
        <w:t xml:space="preserve">; </w:t>
      </w:r>
      <w:r w:rsidR="00CD7D55" w:rsidRPr="00F30D63">
        <w:rPr>
          <w:sz w:val="21"/>
          <w:szCs w:val="21"/>
        </w:rPr>
        <w:t xml:space="preserve">&amp; </w:t>
      </w:r>
      <w:r w:rsidR="003504A0" w:rsidRPr="00F30D63">
        <w:rPr>
          <w:sz w:val="21"/>
          <w:szCs w:val="21"/>
        </w:rPr>
        <w:t xml:space="preserve">NSW Women’s </w:t>
      </w:r>
      <w:r w:rsidR="001700C0" w:rsidRPr="00F30D63">
        <w:rPr>
          <w:sz w:val="21"/>
          <w:szCs w:val="21"/>
        </w:rPr>
        <w:t xml:space="preserve">Breast Centre, </w:t>
      </w:r>
      <w:r w:rsidR="00D15374" w:rsidRPr="00F30D63">
        <w:rPr>
          <w:sz w:val="21"/>
          <w:szCs w:val="21"/>
        </w:rPr>
        <w:t>Royal Hospital for Women, Randwick, NSW.</w:t>
      </w: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gridCol w:w="1701"/>
      </w:tblGrid>
      <w:tr w:rsidR="00176F5E" w:rsidRPr="00094A76" w:rsidTr="001E47B1">
        <w:tc>
          <w:tcPr>
            <w:tcW w:w="8506" w:type="dxa"/>
          </w:tcPr>
          <w:p w:rsidR="00176F5E" w:rsidRPr="00094A76" w:rsidRDefault="00176F5E" w:rsidP="001E47B1">
            <w:pPr>
              <w:pStyle w:val="Heading4"/>
              <w:spacing w:line="300" w:lineRule="auto"/>
              <w:rPr>
                <w:sz w:val="20"/>
              </w:rPr>
            </w:pPr>
            <w:r w:rsidRPr="00094A76">
              <w:rPr>
                <w:sz w:val="20"/>
              </w:rPr>
              <w:t>Summary of current roles</w:t>
            </w:r>
          </w:p>
        </w:tc>
        <w:tc>
          <w:tcPr>
            <w:tcW w:w="1701" w:type="dxa"/>
          </w:tcPr>
          <w:p w:rsidR="00176F5E" w:rsidRPr="00094A76" w:rsidRDefault="00176F5E" w:rsidP="001E47B1">
            <w:pPr>
              <w:pStyle w:val="Heading4"/>
              <w:spacing w:line="300" w:lineRule="auto"/>
              <w:rPr>
                <w:sz w:val="20"/>
              </w:rPr>
            </w:pPr>
            <w:r w:rsidRPr="00094A76">
              <w:rPr>
                <w:sz w:val="20"/>
              </w:rPr>
              <w:t>Timeframe</w:t>
            </w:r>
          </w:p>
        </w:tc>
      </w:tr>
      <w:tr w:rsidR="00176F5E" w:rsidRPr="00094A76" w:rsidTr="001E47B1">
        <w:tc>
          <w:tcPr>
            <w:tcW w:w="8506" w:type="dxa"/>
          </w:tcPr>
          <w:p w:rsidR="00176F5E" w:rsidRPr="00094A76" w:rsidRDefault="00176F5E" w:rsidP="001E47B1">
            <w:pPr>
              <w:pStyle w:val="Heading4"/>
              <w:spacing w:line="300" w:lineRule="auto"/>
              <w:rPr>
                <w:b w:val="0"/>
                <w:sz w:val="20"/>
              </w:rPr>
            </w:pPr>
            <w:r w:rsidRPr="00094A76">
              <w:rPr>
                <w:b w:val="0"/>
                <w:sz w:val="20"/>
              </w:rPr>
              <w:t xml:space="preserve">Principal Research Fellow &amp; NBCF </w:t>
            </w:r>
            <w:r w:rsidRPr="00094A76">
              <w:rPr>
                <w:b w:val="0"/>
                <w:i/>
                <w:sz w:val="20"/>
              </w:rPr>
              <w:t>Practitioner Fellow</w:t>
            </w:r>
            <w:r w:rsidRPr="00094A76">
              <w:rPr>
                <w:b w:val="0"/>
                <w:sz w:val="20"/>
              </w:rPr>
              <w:t>, STEP, School of Public Health (0.7 FTE); Principal Research Fellow, Screening &amp; Test Evaluation Program, School of Public Health (0.5 FTE)</w:t>
            </w:r>
          </w:p>
        </w:tc>
        <w:tc>
          <w:tcPr>
            <w:tcW w:w="1701" w:type="dxa"/>
          </w:tcPr>
          <w:p w:rsidR="00176F5E" w:rsidRPr="00094A76" w:rsidRDefault="00176F5E" w:rsidP="001E47B1">
            <w:pPr>
              <w:pStyle w:val="Heading4"/>
              <w:spacing w:line="300" w:lineRule="auto"/>
              <w:rPr>
                <w:b w:val="0"/>
                <w:sz w:val="20"/>
              </w:rPr>
            </w:pPr>
            <w:r w:rsidRPr="00094A76">
              <w:rPr>
                <w:b w:val="0"/>
                <w:sz w:val="20"/>
              </w:rPr>
              <w:t>2013–current</w:t>
            </w:r>
          </w:p>
          <w:p w:rsidR="00176F5E" w:rsidRPr="00094A76" w:rsidRDefault="00176F5E" w:rsidP="001E47B1">
            <w:pPr>
              <w:spacing w:line="300" w:lineRule="auto"/>
              <w:rPr>
                <w:sz w:val="20"/>
              </w:rPr>
            </w:pPr>
            <w:r w:rsidRPr="00094A76">
              <w:rPr>
                <w:sz w:val="20"/>
              </w:rPr>
              <w:t>2009-2012</w:t>
            </w:r>
          </w:p>
        </w:tc>
      </w:tr>
      <w:tr w:rsidR="00176F5E" w:rsidRPr="00094A76" w:rsidTr="001E47B1">
        <w:tc>
          <w:tcPr>
            <w:tcW w:w="8506" w:type="dxa"/>
          </w:tcPr>
          <w:p w:rsidR="00176F5E" w:rsidRPr="00094A76" w:rsidRDefault="00176F5E" w:rsidP="001E47B1">
            <w:pPr>
              <w:spacing w:line="300" w:lineRule="auto"/>
              <w:rPr>
                <w:sz w:val="20"/>
              </w:rPr>
            </w:pPr>
            <w:r w:rsidRPr="00094A76">
              <w:rPr>
                <w:sz w:val="20"/>
              </w:rPr>
              <w:t>Consultant Breast Physician, NSW Women’s Breast Centre, Royal Hospital for Women, Randwick</w:t>
            </w:r>
          </w:p>
        </w:tc>
        <w:tc>
          <w:tcPr>
            <w:tcW w:w="1701" w:type="dxa"/>
          </w:tcPr>
          <w:p w:rsidR="00176F5E" w:rsidRPr="00094A76" w:rsidRDefault="00176F5E" w:rsidP="001E47B1">
            <w:pPr>
              <w:pStyle w:val="Heading4"/>
              <w:spacing w:line="300" w:lineRule="auto"/>
              <w:rPr>
                <w:b w:val="0"/>
                <w:sz w:val="20"/>
              </w:rPr>
            </w:pPr>
            <w:r w:rsidRPr="00094A76">
              <w:rPr>
                <w:b w:val="0"/>
                <w:sz w:val="20"/>
              </w:rPr>
              <w:t>2002 –current</w:t>
            </w:r>
          </w:p>
        </w:tc>
      </w:tr>
      <w:tr w:rsidR="00176F5E" w:rsidRPr="00094A76" w:rsidTr="001E47B1">
        <w:tc>
          <w:tcPr>
            <w:tcW w:w="8506" w:type="dxa"/>
          </w:tcPr>
          <w:p w:rsidR="00176F5E" w:rsidRPr="00094A76" w:rsidRDefault="0049641F" w:rsidP="001E47B1">
            <w:pPr>
              <w:pStyle w:val="Heading4"/>
              <w:spacing w:line="300" w:lineRule="auto"/>
              <w:rPr>
                <w:b w:val="0"/>
                <w:sz w:val="20"/>
              </w:rPr>
            </w:pPr>
            <w:r>
              <w:rPr>
                <w:b w:val="0"/>
                <w:sz w:val="20"/>
              </w:rPr>
              <w:t>C</w:t>
            </w:r>
            <w:r w:rsidRPr="00094A76">
              <w:rPr>
                <w:b w:val="0"/>
                <w:sz w:val="20"/>
              </w:rPr>
              <w:t>o</w:t>
            </w:r>
            <w:r w:rsidR="00176F5E" w:rsidRPr="00094A76">
              <w:rPr>
                <w:b w:val="0"/>
                <w:sz w:val="20"/>
              </w:rPr>
              <w:t xml:space="preserve">-Editor of </w:t>
            </w:r>
            <w:proofErr w:type="gramStart"/>
            <w:r w:rsidR="00176F5E" w:rsidRPr="00094A76">
              <w:rPr>
                <w:b w:val="0"/>
                <w:i/>
                <w:sz w:val="20"/>
              </w:rPr>
              <w:t>The</w:t>
            </w:r>
            <w:proofErr w:type="gramEnd"/>
            <w:r w:rsidR="00176F5E" w:rsidRPr="00094A76">
              <w:rPr>
                <w:b w:val="0"/>
                <w:i/>
                <w:sz w:val="20"/>
              </w:rPr>
              <w:t xml:space="preserve"> Breast</w:t>
            </w:r>
            <w:r w:rsidR="00176F5E" w:rsidRPr="00094A76">
              <w:rPr>
                <w:b w:val="0"/>
                <w:sz w:val="20"/>
              </w:rPr>
              <w:t xml:space="preserve"> </w:t>
            </w:r>
          </w:p>
        </w:tc>
        <w:tc>
          <w:tcPr>
            <w:tcW w:w="1701" w:type="dxa"/>
          </w:tcPr>
          <w:p w:rsidR="00176F5E" w:rsidRPr="00094A76" w:rsidRDefault="00176F5E" w:rsidP="001E47B1">
            <w:pPr>
              <w:pStyle w:val="Heading4"/>
              <w:spacing w:line="300" w:lineRule="auto"/>
              <w:rPr>
                <w:b w:val="0"/>
                <w:sz w:val="20"/>
              </w:rPr>
            </w:pPr>
            <w:r w:rsidRPr="00094A76">
              <w:rPr>
                <w:b w:val="0"/>
                <w:sz w:val="20"/>
              </w:rPr>
              <w:t>2008-2014</w:t>
            </w:r>
          </w:p>
        </w:tc>
      </w:tr>
      <w:tr w:rsidR="00176F5E" w:rsidRPr="00094A76" w:rsidTr="001E47B1">
        <w:tc>
          <w:tcPr>
            <w:tcW w:w="8506" w:type="dxa"/>
          </w:tcPr>
          <w:p w:rsidR="00176F5E" w:rsidRPr="00094A76" w:rsidRDefault="00176F5E" w:rsidP="001E47B1">
            <w:pPr>
              <w:pStyle w:val="Heading4"/>
              <w:spacing w:line="300" w:lineRule="auto"/>
              <w:rPr>
                <w:sz w:val="20"/>
              </w:rPr>
            </w:pPr>
            <w:r w:rsidRPr="00094A76">
              <w:rPr>
                <w:sz w:val="20"/>
              </w:rPr>
              <w:t>Summary of past roles</w:t>
            </w:r>
          </w:p>
        </w:tc>
        <w:tc>
          <w:tcPr>
            <w:tcW w:w="1701" w:type="dxa"/>
          </w:tcPr>
          <w:p w:rsidR="00176F5E" w:rsidRPr="00094A76" w:rsidRDefault="00176F5E" w:rsidP="001E47B1">
            <w:pPr>
              <w:pStyle w:val="Heading4"/>
              <w:spacing w:line="300" w:lineRule="auto"/>
              <w:rPr>
                <w:sz w:val="20"/>
              </w:rPr>
            </w:pPr>
            <w:r w:rsidRPr="00094A76">
              <w:rPr>
                <w:sz w:val="20"/>
              </w:rPr>
              <w:t>Timeframe</w:t>
            </w:r>
          </w:p>
        </w:tc>
      </w:tr>
      <w:tr w:rsidR="00176F5E" w:rsidRPr="00094A76" w:rsidTr="001E47B1">
        <w:tc>
          <w:tcPr>
            <w:tcW w:w="8506" w:type="dxa"/>
          </w:tcPr>
          <w:p w:rsidR="00176F5E" w:rsidRPr="00094A76" w:rsidRDefault="00176F5E" w:rsidP="001E47B1">
            <w:pPr>
              <w:spacing w:line="300" w:lineRule="auto"/>
              <w:rPr>
                <w:sz w:val="20"/>
              </w:rPr>
            </w:pPr>
            <w:r w:rsidRPr="00094A76">
              <w:rPr>
                <w:sz w:val="20"/>
              </w:rPr>
              <w:t>Consultant Breast Physician, Australian Breast Centre, Sydney</w:t>
            </w:r>
          </w:p>
        </w:tc>
        <w:tc>
          <w:tcPr>
            <w:tcW w:w="1701" w:type="dxa"/>
          </w:tcPr>
          <w:p w:rsidR="00176F5E" w:rsidRPr="00094A76" w:rsidRDefault="00176F5E" w:rsidP="001E47B1">
            <w:pPr>
              <w:pStyle w:val="Heading4"/>
              <w:spacing w:line="300" w:lineRule="auto"/>
              <w:rPr>
                <w:b w:val="0"/>
                <w:sz w:val="20"/>
              </w:rPr>
            </w:pPr>
            <w:r w:rsidRPr="00094A76">
              <w:rPr>
                <w:b w:val="0"/>
                <w:sz w:val="20"/>
              </w:rPr>
              <w:t>2008-2009</w:t>
            </w:r>
          </w:p>
        </w:tc>
      </w:tr>
      <w:tr w:rsidR="00176F5E" w:rsidRPr="00094A76" w:rsidTr="001E47B1">
        <w:tc>
          <w:tcPr>
            <w:tcW w:w="8506" w:type="dxa"/>
          </w:tcPr>
          <w:p w:rsidR="00176F5E" w:rsidRPr="00094A76" w:rsidRDefault="00176F5E" w:rsidP="001E47B1">
            <w:pPr>
              <w:pStyle w:val="Heading4"/>
              <w:spacing w:line="300" w:lineRule="auto"/>
              <w:rPr>
                <w:b w:val="0"/>
                <w:sz w:val="20"/>
              </w:rPr>
            </w:pPr>
            <w:r w:rsidRPr="00094A76">
              <w:rPr>
                <w:b w:val="0"/>
                <w:sz w:val="20"/>
              </w:rPr>
              <w:t>Level C Research Academic (fractional appointments of 0.2 to 0.4 FTE)</w:t>
            </w:r>
          </w:p>
        </w:tc>
        <w:tc>
          <w:tcPr>
            <w:tcW w:w="1701" w:type="dxa"/>
          </w:tcPr>
          <w:p w:rsidR="00176F5E" w:rsidRPr="00094A76" w:rsidRDefault="00176F5E" w:rsidP="001E47B1">
            <w:pPr>
              <w:pStyle w:val="Heading4"/>
              <w:spacing w:line="300" w:lineRule="auto"/>
              <w:rPr>
                <w:b w:val="0"/>
                <w:sz w:val="20"/>
              </w:rPr>
            </w:pPr>
            <w:r w:rsidRPr="00094A76">
              <w:rPr>
                <w:b w:val="0"/>
                <w:sz w:val="20"/>
              </w:rPr>
              <w:t>2004-2008</w:t>
            </w:r>
          </w:p>
        </w:tc>
      </w:tr>
      <w:tr w:rsidR="00176F5E" w:rsidRPr="00094A76" w:rsidTr="001E47B1">
        <w:tc>
          <w:tcPr>
            <w:tcW w:w="8506" w:type="dxa"/>
          </w:tcPr>
          <w:p w:rsidR="00176F5E" w:rsidRPr="00094A76" w:rsidRDefault="00176F5E" w:rsidP="001E47B1">
            <w:pPr>
              <w:pStyle w:val="Heading4"/>
              <w:spacing w:line="300" w:lineRule="auto"/>
              <w:rPr>
                <w:b w:val="0"/>
                <w:sz w:val="20"/>
              </w:rPr>
            </w:pPr>
            <w:r w:rsidRPr="00094A76">
              <w:rPr>
                <w:b w:val="0"/>
                <w:sz w:val="20"/>
              </w:rPr>
              <w:t xml:space="preserve">Associate Clinical Director, NSW Breast Cancer Institute, Westmead </w:t>
            </w:r>
          </w:p>
        </w:tc>
        <w:tc>
          <w:tcPr>
            <w:tcW w:w="1701" w:type="dxa"/>
          </w:tcPr>
          <w:p w:rsidR="00176F5E" w:rsidRPr="00094A76" w:rsidRDefault="00176F5E" w:rsidP="001E47B1">
            <w:pPr>
              <w:pStyle w:val="Heading4"/>
              <w:spacing w:line="300" w:lineRule="auto"/>
              <w:rPr>
                <w:b w:val="0"/>
                <w:sz w:val="20"/>
              </w:rPr>
            </w:pPr>
            <w:r w:rsidRPr="00094A76">
              <w:rPr>
                <w:b w:val="0"/>
                <w:sz w:val="20"/>
              </w:rPr>
              <w:t>2002-2005</w:t>
            </w:r>
          </w:p>
        </w:tc>
      </w:tr>
      <w:tr w:rsidR="00176F5E" w:rsidRPr="00094A76" w:rsidTr="001E47B1">
        <w:tc>
          <w:tcPr>
            <w:tcW w:w="8506" w:type="dxa"/>
          </w:tcPr>
          <w:p w:rsidR="00176F5E" w:rsidRPr="00094A76" w:rsidRDefault="00176F5E" w:rsidP="001E47B1">
            <w:pPr>
              <w:spacing w:line="300" w:lineRule="auto"/>
              <w:jc w:val="both"/>
              <w:rPr>
                <w:sz w:val="20"/>
              </w:rPr>
            </w:pPr>
            <w:r w:rsidRPr="00094A76">
              <w:rPr>
                <w:sz w:val="20"/>
              </w:rPr>
              <w:t>Medical Director, Sydney Breast Clinic</w:t>
            </w:r>
          </w:p>
        </w:tc>
        <w:tc>
          <w:tcPr>
            <w:tcW w:w="1701" w:type="dxa"/>
          </w:tcPr>
          <w:p w:rsidR="00176F5E" w:rsidRPr="00094A76" w:rsidRDefault="00176F5E" w:rsidP="001E47B1">
            <w:pPr>
              <w:pStyle w:val="Heading4"/>
              <w:spacing w:line="300" w:lineRule="auto"/>
              <w:rPr>
                <w:b w:val="0"/>
                <w:sz w:val="20"/>
              </w:rPr>
            </w:pPr>
            <w:r w:rsidRPr="00094A76">
              <w:rPr>
                <w:b w:val="0"/>
                <w:sz w:val="20"/>
              </w:rPr>
              <w:t>1996-2002</w:t>
            </w:r>
          </w:p>
        </w:tc>
      </w:tr>
      <w:tr w:rsidR="00176F5E" w:rsidRPr="00094A76" w:rsidTr="001E47B1">
        <w:tc>
          <w:tcPr>
            <w:tcW w:w="8506" w:type="dxa"/>
          </w:tcPr>
          <w:p w:rsidR="00176F5E" w:rsidRPr="00094A76" w:rsidRDefault="00176F5E" w:rsidP="001E47B1">
            <w:pPr>
              <w:pStyle w:val="Heading4"/>
              <w:spacing w:line="300" w:lineRule="auto"/>
              <w:rPr>
                <w:b w:val="0"/>
                <w:sz w:val="20"/>
              </w:rPr>
            </w:pPr>
            <w:r w:rsidRPr="00094A76">
              <w:rPr>
                <w:b w:val="0"/>
                <w:sz w:val="20"/>
              </w:rPr>
              <w:t>Assistant Medical Director, Sydney Breast Clinic</w:t>
            </w:r>
          </w:p>
        </w:tc>
        <w:tc>
          <w:tcPr>
            <w:tcW w:w="1701" w:type="dxa"/>
          </w:tcPr>
          <w:p w:rsidR="00176F5E" w:rsidRPr="00094A76" w:rsidRDefault="00176F5E" w:rsidP="001E47B1">
            <w:pPr>
              <w:pStyle w:val="Heading4"/>
              <w:spacing w:line="300" w:lineRule="auto"/>
              <w:rPr>
                <w:b w:val="0"/>
                <w:sz w:val="20"/>
              </w:rPr>
            </w:pPr>
            <w:r w:rsidRPr="00094A76">
              <w:rPr>
                <w:b w:val="0"/>
                <w:sz w:val="20"/>
              </w:rPr>
              <w:t>1994-1995</w:t>
            </w:r>
          </w:p>
        </w:tc>
      </w:tr>
      <w:tr w:rsidR="00176F5E" w:rsidRPr="00094A76" w:rsidTr="001E47B1">
        <w:tc>
          <w:tcPr>
            <w:tcW w:w="8506" w:type="dxa"/>
          </w:tcPr>
          <w:p w:rsidR="00176F5E" w:rsidRPr="00094A76" w:rsidRDefault="00176F5E" w:rsidP="001E47B1">
            <w:pPr>
              <w:pStyle w:val="Heading4"/>
              <w:spacing w:line="300" w:lineRule="auto"/>
              <w:rPr>
                <w:b w:val="0"/>
                <w:sz w:val="20"/>
              </w:rPr>
            </w:pPr>
            <w:r w:rsidRPr="00094A76">
              <w:rPr>
                <w:b w:val="0"/>
                <w:sz w:val="20"/>
              </w:rPr>
              <w:t>Breast Physician, Sydney Breast Clinic</w:t>
            </w:r>
          </w:p>
        </w:tc>
        <w:tc>
          <w:tcPr>
            <w:tcW w:w="1701" w:type="dxa"/>
          </w:tcPr>
          <w:p w:rsidR="00176F5E" w:rsidRPr="00094A76" w:rsidRDefault="00176F5E" w:rsidP="001E47B1">
            <w:pPr>
              <w:pStyle w:val="Heading4"/>
              <w:spacing w:line="300" w:lineRule="auto"/>
              <w:rPr>
                <w:b w:val="0"/>
                <w:sz w:val="20"/>
              </w:rPr>
            </w:pPr>
            <w:r w:rsidRPr="00094A76">
              <w:rPr>
                <w:b w:val="0"/>
                <w:sz w:val="20"/>
              </w:rPr>
              <w:t>1990-1994</w:t>
            </w:r>
          </w:p>
        </w:tc>
      </w:tr>
      <w:tr w:rsidR="00176F5E" w:rsidRPr="00094A76" w:rsidTr="001E47B1">
        <w:tc>
          <w:tcPr>
            <w:tcW w:w="8506" w:type="dxa"/>
          </w:tcPr>
          <w:p w:rsidR="00176F5E" w:rsidRPr="00094A76" w:rsidRDefault="00176F5E" w:rsidP="001E47B1">
            <w:pPr>
              <w:pStyle w:val="Heading4"/>
              <w:spacing w:line="300" w:lineRule="auto"/>
              <w:rPr>
                <w:b w:val="0"/>
                <w:sz w:val="20"/>
              </w:rPr>
            </w:pPr>
            <w:r w:rsidRPr="00094A76">
              <w:rPr>
                <w:b w:val="0"/>
                <w:sz w:val="20"/>
              </w:rPr>
              <w:t>Internship &amp; Residency, Concord, Auburn, Nepean, and Ryde Hospitals</w:t>
            </w:r>
          </w:p>
        </w:tc>
        <w:tc>
          <w:tcPr>
            <w:tcW w:w="1701" w:type="dxa"/>
          </w:tcPr>
          <w:p w:rsidR="00176F5E" w:rsidRPr="00094A76" w:rsidRDefault="00176F5E" w:rsidP="001E47B1">
            <w:pPr>
              <w:pStyle w:val="Heading4"/>
              <w:spacing w:line="300" w:lineRule="auto"/>
              <w:rPr>
                <w:b w:val="0"/>
                <w:sz w:val="20"/>
              </w:rPr>
            </w:pPr>
            <w:r w:rsidRPr="00094A76">
              <w:rPr>
                <w:b w:val="0"/>
                <w:sz w:val="20"/>
              </w:rPr>
              <w:t>1989-1990</w:t>
            </w:r>
          </w:p>
        </w:tc>
      </w:tr>
    </w:tbl>
    <w:p w:rsidR="00176F5E" w:rsidRPr="00094A76" w:rsidRDefault="00176F5E" w:rsidP="00176F5E">
      <w:pPr>
        <w:pStyle w:val="Heading2"/>
        <w:spacing w:line="300" w:lineRule="auto"/>
        <w:ind w:firstLine="0"/>
        <w:rPr>
          <w:sz w:val="22"/>
          <w:szCs w:val="22"/>
          <w:u w:val="none"/>
        </w:rPr>
      </w:pPr>
    </w:p>
    <w:p w:rsidR="00A968C7" w:rsidRPr="00F91EE3" w:rsidRDefault="00286725" w:rsidP="00094A76">
      <w:pPr>
        <w:spacing w:line="300" w:lineRule="auto"/>
        <w:rPr>
          <w:rStyle w:val="Hyperlink"/>
          <w:b/>
          <w:i/>
          <w:color w:val="auto"/>
          <w:sz w:val="21"/>
          <w:szCs w:val="21"/>
          <w:u w:val="none"/>
        </w:rPr>
      </w:pPr>
      <w:r w:rsidRPr="00F91EE3">
        <w:rPr>
          <w:rStyle w:val="Hyperlink"/>
          <w:b/>
          <w:i/>
          <w:color w:val="auto"/>
          <w:sz w:val="21"/>
          <w:szCs w:val="21"/>
          <w:u w:val="none"/>
        </w:rPr>
        <w:t>Career Overview</w:t>
      </w:r>
    </w:p>
    <w:p w:rsidR="001764C1" w:rsidRDefault="00B52B37" w:rsidP="00094A76">
      <w:pPr>
        <w:spacing w:before="60" w:after="60" w:line="300" w:lineRule="auto"/>
        <w:rPr>
          <w:sz w:val="21"/>
          <w:szCs w:val="21"/>
        </w:rPr>
      </w:pPr>
      <w:r w:rsidRPr="00F91EE3">
        <w:rPr>
          <w:sz w:val="21"/>
          <w:szCs w:val="21"/>
        </w:rPr>
        <w:t>I</w:t>
      </w:r>
      <w:r w:rsidR="00EF3126" w:rsidRPr="00F91EE3">
        <w:rPr>
          <w:sz w:val="21"/>
          <w:szCs w:val="21"/>
        </w:rPr>
        <w:t xml:space="preserve"> am </w:t>
      </w:r>
      <w:r w:rsidR="000902E7" w:rsidRPr="00F91EE3">
        <w:rPr>
          <w:sz w:val="21"/>
          <w:szCs w:val="21"/>
        </w:rPr>
        <w:t xml:space="preserve">a </w:t>
      </w:r>
      <w:r w:rsidR="00A949AD" w:rsidRPr="00F91EE3">
        <w:rPr>
          <w:sz w:val="21"/>
          <w:szCs w:val="21"/>
        </w:rPr>
        <w:t>researcher,</w:t>
      </w:r>
      <w:r w:rsidR="001456F4" w:rsidRPr="00F91EE3">
        <w:rPr>
          <w:sz w:val="21"/>
          <w:szCs w:val="21"/>
        </w:rPr>
        <w:t xml:space="preserve"> </w:t>
      </w:r>
      <w:r w:rsidR="00A949AD" w:rsidRPr="00F91EE3">
        <w:rPr>
          <w:sz w:val="21"/>
          <w:szCs w:val="21"/>
        </w:rPr>
        <w:t>a p</w:t>
      </w:r>
      <w:r w:rsidR="0038718C" w:rsidRPr="00F91EE3">
        <w:rPr>
          <w:sz w:val="21"/>
          <w:szCs w:val="21"/>
        </w:rPr>
        <w:t xml:space="preserve">ublic </w:t>
      </w:r>
      <w:r w:rsidR="00A949AD" w:rsidRPr="00F91EE3">
        <w:rPr>
          <w:sz w:val="21"/>
          <w:szCs w:val="21"/>
        </w:rPr>
        <w:t>health p</w:t>
      </w:r>
      <w:r w:rsidR="0038718C" w:rsidRPr="00F91EE3">
        <w:rPr>
          <w:sz w:val="21"/>
          <w:szCs w:val="21"/>
        </w:rPr>
        <w:t>hysician</w:t>
      </w:r>
      <w:r w:rsidR="001456F4" w:rsidRPr="00F91EE3">
        <w:rPr>
          <w:sz w:val="21"/>
          <w:szCs w:val="21"/>
        </w:rPr>
        <w:t xml:space="preserve"> and </w:t>
      </w:r>
      <w:r w:rsidR="001C54A7" w:rsidRPr="00F91EE3">
        <w:rPr>
          <w:sz w:val="21"/>
          <w:szCs w:val="21"/>
        </w:rPr>
        <w:t xml:space="preserve">a </w:t>
      </w:r>
      <w:r w:rsidR="001456F4" w:rsidRPr="00F91EE3">
        <w:rPr>
          <w:sz w:val="21"/>
          <w:szCs w:val="21"/>
        </w:rPr>
        <w:t>clinician (breast physician)</w:t>
      </w:r>
      <w:r w:rsidR="00A949AD" w:rsidRPr="00F91EE3">
        <w:rPr>
          <w:sz w:val="21"/>
          <w:szCs w:val="21"/>
        </w:rPr>
        <w:t xml:space="preserve">, </w:t>
      </w:r>
      <w:r w:rsidR="00EF3126" w:rsidRPr="00F91EE3">
        <w:rPr>
          <w:sz w:val="21"/>
          <w:szCs w:val="21"/>
        </w:rPr>
        <w:t>w</w:t>
      </w:r>
      <w:r w:rsidR="00A949AD" w:rsidRPr="00F91EE3">
        <w:rPr>
          <w:sz w:val="21"/>
          <w:szCs w:val="21"/>
        </w:rPr>
        <w:t xml:space="preserve">ho has focused </w:t>
      </w:r>
      <w:r w:rsidR="00D97CC6" w:rsidRPr="00F91EE3">
        <w:rPr>
          <w:sz w:val="21"/>
          <w:szCs w:val="21"/>
        </w:rPr>
        <w:t xml:space="preserve">her career </w:t>
      </w:r>
      <w:r w:rsidR="00A949AD" w:rsidRPr="00F91EE3">
        <w:rPr>
          <w:sz w:val="21"/>
          <w:szCs w:val="21"/>
        </w:rPr>
        <w:t xml:space="preserve">on </w:t>
      </w:r>
      <w:r w:rsidR="004C47E4" w:rsidRPr="00F91EE3">
        <w:rPr>
          <w:sz w:val="21"/>
          <w:szCs w:val="21"/>
        </w:rPr>
        <w:t>breast cancer</w:t>
      </w:r>
      <w:r w:rsidR="00286725" w:rsidRPr="00F91EE3">
        <w:rPr>
          <w:sz w:val="21"/>
          <w:szCs w:val="21"/>
        </w:rPr>
        <w:t xml:space="preserve"> –</w:t>
      </w:r>
      <w:r w:rsidR="004C47E4" w:rsidRPr="00F91EE3">
        <w:rPr>
          <w:sz w:val="21"/>
          <w:szCs w:val="21"/>
        </w:rPr>
        <w:t xml:space="preserve"> I have </w:t>
      </w:r>
      <w:r w:rsidR="00736B16" w:rsidRPr="00F91EE3">
        <w:rPr>
          <w:sz w:val="21"/>
          <w:szCs w:val="21"/>
        </w:rPr>
        <w:t>combin</w:t>
      </w:r>
      <w:r w:rsidR="004C47E4" w:rsidRPr="00F91EE3">
        <w:rPr>
          <w:sz w:val="21"/>
          <w:szCs w:val="21"/>
        </w:rPr>
        <w:t>ed</w:t>
      </w:r>
      <w:r w:rsidR="00736B16" w:rsidRPr="00F91EE3">
        <w:rPr>
          <w:sz w:val="21"/>
          <w:szCs w:val="21"/>
        </w:rPr>
        <w:t xml:space="preserve"> </w:t>
      </w:r>
      <w:r w:rsidR="001456F4" w:rsidRPr="00F91EE3">
        <w:rPr>
          <w:sz w:val="21"/>
          <w:szCs w:val="21"/>
        </w:rPr>
        <w:t xml:space="preserve">the synergies of </w:t>
      </w:r>
      <w:r w:rsidR="00A949AD" w:rsidRPr="00F91EE3">
        <w:rPr>
          <w:sz w:val="21"/>
          <w:szCs w:val="21"/>
        </w:rPr>
        <w:t xml:space="preserve">clinical practice </w:t>
      </w:r>
      <w:r w:rsidR="001456F4" w:rsidRPr="00F91EE3">
        <w:rPr>
          <w:sz w:val="21"/>
          <w:szCs w:val="21"/>
        </w:rPr>
        <w:t xml:space="preserve">and </w:t>
      </w:r>
      <w:r w:rsidR="00A949AD" w:rsidRPr="00F91EE3">
        <w:rPr>
          <w:sz w:val="21"/>
          <w:szCs w:val="21"/>
        </w:rPr>
        <w:t>research</w:t>
      </w:r>
      <w:r w:rsidR="004C47E4" w:rsidRPr="00F91EE3">
        <w:rPr>
          <w:sz w:val="21"/>
          <w:szCs w:val="21"/>
        </w:rPr>
        <w:t xml:space="preserve"> </w:t>
      </w:r>
      <w:r w:rsidR="00286725" w:rsidRPr="00F91EE3">
        <w:rPr>
          <w:sz w:val="21"/>
          <w:szCs w:val="21"/>
        </w:rPr>
        <w:t xml:space="preserve">roles </w:t>
      </w:r>
      <w:r w:rsidR="004C47E4" w:rsidRPr="00F91EE3">
        <w:rPr>
          <w:sz w:val="21"/>
          <w:szCs w:val="21"/>
        </w:rPr>
        <w:t xml:space="preserve">since </w:t>
      </w:r>
      <w:r w:rsidR="00250916" w:rsidRPr="00F91EE3">
        <w:rPr>
          <w:sz w:val="21"/>
          <w:szCs w:val="21"/>
        </w:rPr>
        <w:t xml:space="preserve">completing </w:t>
      </w:r>
      <w:r w:rsidR="00C23C89" w:rsidRPr="00F91EE3">
        <w:rPr>
          <w:sz w:val="21"/>
          <w:szCs w:val="21"/>
        </w:rPr>
        <w:t xml:space="preserve">my </w:t>
      </w:r>
      <w:r w:rsidR="00250916" w:rsidRPr="00F91EE3">
        <w:rPr>
          <w:sz w:val="21"/>
          <w:szCs w:val="21"/>
        </w:rPr>
        <w:t>PhD</w:t>
      </w:r>
      <w:r w:rsidR="001764C1" w:rsidRPr="00F91EE3">
        <w:rPr>
          <w:sz w:val="21"/>
          <w:szCs w:val="21"/>
        </w:rPr>
        <w:t xml:space="preserve"> to contribute knowledge and its translation in breast cancer care</w:t>
      </w:r>
      <w:r w:rsidR="00DA0427" w:rsidRPr="00F91EE3">
        <w:rPr>
          <w:sz w:val="21"/>
          <w:szCs w:val="21"/>
        </w:rPr>
        <w:t xml:space="preserve">. </w:t>
      </w:r>
      <w:r w:rsidR="00250916" w:rsidRPr="00F91EE3">
        <w:rPr>
          <w:sz w:val="21"/>
          <w:szCs w:val="21"/>
        </w:rPr>
        <w:t xml:space="preserve">My scholarly work integrates clinical </w:t>
      </w:r>
      <w:r w:rsidR="004503F2" w:rsidRPr="00F91EE3">
        <w:rPr>
          <w:sz w:val="21"/>
          <w:szCs w:val="21"/>
        </w:rPr>
        <w:t>and</w:t>
      </w:r>
      <w:r w:rsidR="00250916" w:rsidRPr="00F91EE3">
        <w:rPr>
          <w:sz w:val="21"/>
          <w:szCs w:val="21"/>
        </w:rPr>
        <w:t xml:space="preserve"> public health medicine </w:t>
      </w:r>
      <w:r w:rsidR="004503F2" w:rsidRPr="00F91EE3">
        <w:rPr>
          <w:sz w:val="21"/>
          <w:szCs w:val="21"/>
        </w:rPr>
        <w:t>to address gaps in evidence and</w:t>
      </w:r>
      <w:r w:rsidR="00250916" w:rsidRPr="00F91EE3">
        <w:rPr>
          <w:sz w:val="21"/>
          <w:szCs w:val="21"/>
        </w:rPr>
        <w:t xml:space="preserve"> to support evidence-based practice in breast</w:t>
      </w:r>
      <w:r w:rsidR="00C23C89" w:rsidRPr="00F91EE3">
        <w:rPr>
          <w:sz w:val="21"/>
          <w:szCs w:val="21"/>
        </w:rPr>
        <w:t xml:space="preserve"> cancer</w:t>
      </w:r>
      <w:r w:rsidR="00250916" w:rsidRPr="00F91EE3">
        <w:rPr>
          <w:sz w:val="21"/>
          <w:szCs w:val="21"/>
        </w:rPr>
        <w:t xml:space="preserve"> diagnosis, screening, and </w:t>
      </w:r>
      <w:r w:rsidR="004503F2" w:rsidRPr="00F91EE3">
        <w:rPr>
          <w:sz w:val="21"/>
          <w:szCs w:val="21"/>
        </w:rPr>
        <w:t>treatment</w:t>
      </w:r>
      <w:r w:rsidR="00250916" w:rsidRPr="00F91EE3">
        <w:rPr>
          <w:sz w:val="21"/>
          <w:szCs w:val="21"/>
        </w:rPr>
        <w:t xml:space="preserve">. </w:t>
      </w:r>
      <w:r w:rsidR="004503F2" w:rsidRPr="00F91EE3">
        <w:rPr>
          <w:sz w:val="21"/>
          <w:szCs w:val="21"/>
        </w:rPr>
        <w:t>I</w:t>
      </w:r>
      <w:r w:rsidR="00250916" w:rsidRPr="00F91EE3">
        <w:rPr>
          <w:sz w:val="21"/>
          <w:szCs w:val="21"/>
        </w:rPr>
        <w:t xml:space="preserve"> have developed and led the </w:t>
      </w:r>
      <w:r w:rsidR="00C5794C" w:rsidRPr="00F91EE3">
        <w:rPr>
          <w:i/>
          <w:sz w:val="21"/>
          <w:szCs w:val="21"/>
        </w:rPr>
        <w:t>Breast Cancer Research Portfolio</w:t>
      </w:r>
      <w:r w:rsidR="00C5794C" w:rsidRPr="00F91EE3">
        <w:rPr>
          <w:rFonts w:eastAsia="Calibri"/>
          <w:sz w:val="21"/>
          <w:szCs w:val="21"/>
        </w:rPr>
        <w:t xml:space="preserve"> </w:t>
      </w:r>
      <w:r w:rsidR="00250916" w:rsidRPr="00F91EE3">
        <w:rPr>
          <w:sz w:val="21"/>
          <w:szCs w:val="21"/>
        </w:rPr>
        <w:t xml:space="preserve">in the Screening &amp; Test Evaluation Program (STEP), </w:t>
      </w:r>
      <w:r w:rsidR="004503F2" w:rsidRPr="00F91EE3">
        <w:rPr>
          <w:sz w:val="21"/>
          <w:szCs w:val="21"/>
        </w:rPr>
        <w:t xml:space="preserve">and </w:t>
      </w:r>
      <w:r w:rsidR="00250916" w:rsidRPr="00F91EE3">
        <w:rPr>
          <w:sz w:val="21"/>
          <w:szCs w:val="21"/>
        </w:rPr>
        <w:t xml:space="preserve">have </w:t>
      </w:r>
      <w:r w:rsidR="004503F2" w:rsidRPr="00F91EE3">
        <w:rPr>
          <w:sz w:val="21"/>
          <w:szCs w:val="21"/>
        </w:rPr>
        <w:t xml:space="preserve">recently </w:t>
      </w:r>
      <w:r w:rsidR="00250916" w:rsidRPr="00F91EE3">
        <w:rPr>
          <w:sz w:val="21"/>
          <w:szCs w:val="21"/>
        </w:rPr>
        <w:t>extended my research p</w:t>
      </w:r>
      <w:r w:rsidR="001456F4" w:rsidRPr="00F91EE3">
        <w:rPr>
          <w:sz w:val="21"/>
          <w:szCs w:val="21"/>
        </w:rPr>
        <w:t xml:space="preserve">ortfolio </w:t>
      </w:r>
      <w:r w:rsidR="00250916" w:rsidRPr="00F91EE3">
        <w:rPr>
          <w:sz w:val="21"/>
          <w:szCs w:val="21"/>
        </w:rPr>
        <w:t xml:space="preserve">through </w:t>
      </w:r>
      <w:r w:rsidR="004503F2" w:rsidRPr="00F91EE3">
        <w:rPr>
          <w:sz w:val="21"/>
          <w:szCs w:val="21"/>
        </w:rPr>
        <w:t xml:space="preserve">award of </w:t>
      </w:r>
      <w:r w:rsidR="00E14D14">
        <w:rPr>
          <w:sz w:val="21"/>
          <w:szCs w:val="21"/>
        </w:rPr>
        <w:t xml:space="preserve">a </w:t>
      </w:r>
      <w:r w:rsidR="00250916" w:rsidRPr="00F91EE3">
        <w:rPr>
          <w:sz w:val="21"/>
          <w:szCs w:val="21"/>
        </w:rPr>
        <w:t xml:space="preserve">NBCF </w:t>
      </w:r>
      <w:r w:rsidR="00250916" w:rsidRPr="00F91EE3">
        <w:rPr>
          <w:i/>
          <w:sz w:val="21"/>
          <w:szCs w:val="21"/>
        </w:rPr>
        <w:t>Practitioner Fellowship</w:t>
      </w:r>
      <w:r w:rsidR="00544D10" w:rsidRPr="00F91EE3">
        <w:rPr>
          <w:sz w:val="21"/>
          <w:szCs w:val="21"/>
        </w:rPr>
        <w:t xml:space="preserve">. </w:t>
      </w:r>
      <w:r w:rsidR="001764C1" w:rsidRPr="00F91EE3">
        <w:rPr>
          <w:sz w:val="21"/>
          <w:szCs w:val="21"/>
        </w:rPr>
        <w:t>I am also Co-Editor of an international journal (The Breast)</w:t>
      </w:r>
      <w:r w:rsidR="00D14D50" w:rsidRPr="00F91EE3">
        <w:rPr>
          <w:sz w:val="21"/>
          <w:szCs w:val="21"/>
        </w:rPr>
        <w:t>.</w:t>
      </w:r>
    </w:p>
    <w:p w:rsidR="00E14D14" w:rsidRPr="00F91EE3" w:rsidRDefault="00E14D14" w:rsidP="00094A76">
      <w:pPr>
        <w:spacing w:before="60" w:after="60" w:line="300" w:lineRule="auto"/>
        <w:rPr>
          <w:sz w:val="21"/>
          <w:szCs w:val="21"/>
        </w:rPr>
      </w:pPr>
    </w:p>
    <w:p w:rsidR="00286725" w:rsidRDefault="00544D10" w:rsidP="00094A76">
      <w:pPr>
        <w:spacing w:before="60" w:after="60" w:line="300" w:lineRule="auto"/>
        <w:rPr>
          <w:sz w:val="21"/>
          <w:szCs w:val="21"/>
        </w:rPr>
      </w:pPr>
      <w:r w:rsidRPr="00F91EE3">
        <w:rPr>
          <w:sz w:val="21"/>
          <w:szCs w:val="21"/>
        </w:rPr>
        <w:t>M</w:t>
      </w:r>
      <w:r w:rsidR="00EF4C7F" w:rsidRPr="00F91EE3">
        <w:rPr>
          <w:sz w:val="21"/>
          <w:szCs w:val="21"/>
        </w:rPr>
        <w:t xml:space="preserve">y </w:t>
      </w:r>
      <w:r w:rsidR="001456F4" w:rsidRPr="00F91EE3">
        <w:rPr>
          <w:i/>
          <w:sz w:val="21"/>
          <w:szCs w:val="21"/>
        </w:rPr>
        <w:t>Breast Cancer Research Portfolio</w:t>
      </w:r>
      <w:r w:rsidR="001456F4" w:rsidRPr="00F91EE3">
        <w:rPr>
          <w:rFonts w:eastAsia="Calibri"/>
          <w:sz w:val="21"/>
          <w:szCs w:val="21"/>
        </w:rPr>
        <w:t xml:space="preserve"> </w:t>
      </w:r>
      <w:r w:rsidR="00EF4C7F" w:rsidRPr="00F91EE3">
        <w:rPr>
          <w:sz w:val="21"/>
          <w:szCs w:val="21"/>
        </w:rPr>
        <w:t>has</w:t>
      </w:r>
      <w:r w:rsidR="00250916" w:rsidRPr="00F91EE3">
        <w:rPr>
          <w:sz w:val="21"/>
          <w:szCs w:val="21"/>
        </w:rPr>
        <w:t xml:space="preserve"> achieved international recognition </w:t>
      </w:r>
      <w:r w:rsidR="004503F2" w:rsidRPr="00F91EE3">
        <w:rPr>
          <w:sz w:val="21"/>
          <w:szCs w:val="21"/>
        </w:rPr>
        <w:t>evidenced through</w:t>
      </w:r>
      <w:r w:rsidR="00250916" w:rsidRPr="00F91EE3">
        <w:rPr>
          <w:sz w:val="21"/>
          <w:szCs w:val="21"/>
        </w:rPr>
        <w:t xml:space="preserve"> approximately </w:t>
      </w:r>
      <w:r w:rsidR="00250916" w:rsidRPr="00A90A2C">
        <w:rPr>
          <w:b/>
          <w:sz w:val="21"/>
          <w:szCs w:val="21"/>
        </w:rPr>
        <w:t>150 peer-reviewed publications</w:t>
      </w:r>
      <w:r w:rsidR="00250916" w:rsidRPr="00F91EE3">
        <w:rPr>
          <w:sz w:val="21"/>
          <w:szCs w:val="21"/>
        </w:rPr>
        <w:t xml:space="preserve"> </w:t>
      </w:r>
      <w:r w:rsidR="004503F2" w:rsidRPr="00F91EE3">
        <w:rPr>
          <w:sz w:val="21"/>
          <w:szCs w:val="21"/>
        </w:rPr>
        <w:t xml:space="preserve">(most in international journals) </w:t>
      </w:r>
      <w:r w:rsidR="00250916" w:rsidRPr="00F91EE3">
        <w:rPr>
          <w:sz w:val="21"/>
          <w:szCs w:val="21"/>
        </w:rPr>
        <w:t xml:space="preserve">including landmark screening trials </w:t>
      </w:r>
      <w:r w:rsidR="00286725" w:rsidRPr="00F91EE3">
        <w:rPr>
          <w:sz w:val="21"/>
          <w:szCs w:val="21"/>
        </w:rPr>
        <w:t xml:space="preserve">that have been </w:t>
      </w:r>
      <w:r w:rsidR="00250916" w:rsidRPr="00F91EE3">
        <w:rPr>
          <w:sz w:val="21"/>
          <w:szCs w:val="21"/>
        </w:rPr>
        <w:t xml:space="preserve">recognised </w:t>
      </w:r>
      <w:r w:rsidR="00286725" w:rsidRPr="00F91EE3">
        <w:rPr>
          <w:sz w:val="21"/>
          <w:szCs w:val="21"/>
        </w:rPr>
        <w:t>through</w:t>
      </w:r>
      <w:r w:rsidR="00250916" w:rsidRPr="00F91EE3">
        <w:rPr>
          <w:sz w:val="21"/>
          <w:szCs w:val="21"/>
        </w:rPr>
        <w:t xml:space="preserve"> publication in some of the </w:t>
      </w:r>
      <w:r w:rsidR="00286725" w:rsidRPr="00F91EE3">
        <w:rPr>
          <w:sz w:val="21"/>
          <w:szCs w:val="21"/>
        </w:rPr>
        <w:t xml:space="preserve">world’s </w:t>
      </w:r>
      <w:r w:rsidR="00A90A2C">
        <w:rPr>
          <w:sz w:val="21"/>
          <w:szCs w:val="21"/>
        </w:rPr>
        <w:t>highest-</w:t>
      </w:r>
      <w:r w:rsidR="00250916" w:rsidRPr="00F91EE3">
        <w:rPr>
          <w:sz w:val="21"/>
          <w:szCs w:val="21"/>
        </w:rPr>
        <w:t xml:space="preserve">ranked medical </w:t>
      </w:r>
      <w:r w:rsidR="00A90A2C">
        <w:rPr>
          <w:sz w:val="21"/>
          <w:szCs w:val="21"/>
        </w:rPr>
        <w:t>&amp;</w:t>
      </w:r>
      <w:r w:rsidR="00250916" w:rsidRPr="00F91EE3">
        <w:rPr>
          <w:sz w:val="21"/>
          <w:szCs w:val="21"/>
        </w:rPr>
        <w:t xml:space="preserve"> oncology journals</w:t>
      </w:r>
      <w:r w:rsidR="00A77EFC" w:rsidRPr="00F91EE3">
        <w:rPr>
          <w:sz w:val="21"/>
          <w:szCs w:val="21"/>
        </w:rPr>
        <w:t xml:space="preserve"> (3 examples</w:t>
      </w:r>
      <w:r w:rsidR="00A90A2C">
        <w:rPr>
          <w:sz w:val="21"/>
          <w:szCs w:val="21"/>
        </w:rPr>
        <w:t>:</w:t>
      </w:r>
      <w:r w:rsidR="000210C2">
        <w:rPr>
          <w:sz w:val="21"/>
          <w:szCs w:val="21"/>
        </w:rPr>
        <w:t xml:space="preserve"> page</w:t>
      </w:r>
      <w:r w:rsidR="00A90A2C">
        <w:rPr>
          <w:sz w:val="21"/>
          <w:szCs w:val="21"/>
        </w:rPr>
        <w:t xml:space="preserve"> 2</w:t>
      </w:r>
      <w:r w:rsidR="00EF4C7F" w:rsidRPr="00F91EE3">
        <w:rPr>
          <w:sz w:val="21"/>
          <w:szCs w:val="21"/>
        </w:rPr>
        <w:t>), numerous invited presentations at international and national conferences (</w:t>
      </w:r>
      <w:r w:rsidR="00A77EFC" w:rsidRPr="00F91EE3">
        <w:rPr>
          <w:sz w:val="21"/>
          <w:szCs w:val="21"/>
        </w:rPr>
        <w:t xml:space="preserve">many </w:t>
      </w:r>
      <w:r w:rsidR="00EF4C7F" w:rsidRPr="00F91EE3">
        <w:rPr>
          <w:sz w:val="21"/>
          <w:szCs w:val="21"/>
        </w:rPr>
        <w:t>plenary lectures)</w:t>
      </w:r>
      <w:r w:rsidRPr="00F91EE3">
        <w:rPr>
          <w:sz w:val="21"/>
          <w:szCs w:val="21"/>
        </w:rPr>
        <w:t>, coverage in national and international media (</w:t>
      </w:r>
      <w:r w:rsidR="001A1BD7" w:rsidRPr="00F91EE3">
        <w:rPr>
          <w:sz w:val="21"/>
          <w:szCs w:val="21"/>
        </w:rPr>
        <w:t>including national TV)</w:t>
      </w:r>
      <w:r w:rsidRPr="00F91EE3">
        <w:rPr>
          <w:sz w:val="21"/>
          <w:szCs w:val="21"/>
        </w:rPr>
        <w:t xml:space="preserve">, and through </w:t>
      </w:r>
      <w:r w:rsidR="00D14D50" w:rsidRPr="00F91EE3">
        <w:rPr>
          <w:sz w:val="21"/>
          <w:szCs w:val="21"/>
        </w:rPr>
        <w:t>invited participation in</w:t>
      </w:r>
      <w:r w:rsidRPr="00F91EE3">
        <w:rPr>
          <w:sz w:val="21"/>
          <w:szCs w:val="21"/>
        </w:rPr>
        <w:t xml:space="preserve"> </w:t>
      </w:r>
      <w:r w:rsidR="00D14D50" w:rsidRPr="00F91EE3">
        <w:rPr>
          <w:sz w:val="21"/>
          <w:szCs w:val="21"/>
        </w:rPr>
        <w:t xml:space="preserve">international consensus panels and </w:t>
      </w:r>
      <w:r w:rsidR="00286725" w:rsidRPr="00F91EE3">
        <w:rPr>
          <w:sz w:val="21"/>
          <w:szCs w:val="21"/>
        </w:rPr>
        <w:t xml:space="preserve">cancer </w:t>
      </w:r>
      <w:r w:rsidRPr="00F91EE3">
        <w:rPr>
          <w:sz w:val="21"/>
          <w:szCs w:val="21"/>
        </w:rPr>
        <w:t>clinical guidelines</w:t>
      </w:r>
      <w:r w:rsidR="00D14D50" w:rsidRPr="00F91EE3">
        <w:rPr>
          <w:sz w:val="21"/>
          <w:szCs w:val="21"/>
        </w:rPr>
        <w:t xml:space="preserve"> that have integrated my research in guidelines</w:t>
      </w:r>
      <w:r w:rsidRPr="00F91EE3">
        <w:rPr>
          <w:sz w:val="21"/>
          <w:szCs w:val="21"/>
        </w:rPr>
        <w:t xml:space="preserve">. </w:t>
      </w:r>
      <w:r w:rsidR="00E14D14">
        <w:rPr>
          <w:rFonts w:eastAsia="Calibri"/>
          <w:sz w:val="21"/>
          <w:szCs w:val="21"/>
          <w:lang w:val="en-GB"/>
        </w:rPr>
        <w:t xml:space="preserve">In the past 5 years alone, my work has received &gt;3000 citations and several editorials commenting on the relevance of my research to practice. </w:t>
      </w:r>
      <w:r w:rsidR="00F91EE3" w:rsidRPr="00A90A2C">
        <w:rPr>
          <w:b/>
          <w:sz w:val="21"/>
          <w:szCs w:val="21"/>
        </w:rPr>
        <w:t xml:space="preserve">My H-index is </w:t>
      </w:r>
      <w:r w:rsidR="00E14D14" w:rsidRPr="00A90A2C">
        <w:rPr>
          <w:b/>
          <w:sz w:val="21"/>
          <w:szCs w:val="21"/>
        </w:rPr>
        <w:t>36</w:t>
      </w:r>
      <w:r w:rsidR="00F91EE3" w:rsidRPr="00F91EE3">
        <w:rPr>
          <w:sz w:val="21"/>
          <w:szCs w:val="21"/>
        </w:rPr>
        <w:t xml:space="preserve"> (</w:t>
      </w:r>
      <w:r w:rsidR="00E14D14">
        <w:rPr>
          <w:rFonts w:eastAsia="Calibri"/>
          <w:sz w:val="21"/>
          <w:szCs w:val="21"/>
          <w:lang w:val="en-GB"/>
        </w:rPr>
        <w:t xml:space="preserve">Google Scholar </w:t>
      </w:r>
      <w:r w:rsidR="00E14D14">
        <w:rPr>
          <w:sz w:val="21"/>
          <w:szCs w:val="21"/>
        </w:rPr>
        <w:t>at March</w:t>
      </w:r>
      <w:r w:rsidRPr="00F91EE3">
        <w:rPr>
          <w:sz w:val="21"/>
          <w:szCs w:val="21"/>
        </w:rPr>
        <w:t xml:space="preserve"> 2014).</w:t>
      </w:r>
    </w:p>
    <w:p w:rsidR="00D14D50" w:rsidRPr="00254D1A" w:rsidRDefault="00D14D50" w:rsidP="00094A76">
      <w:pPr>
        <w:spacing w:before="60" w:after="60" w:line="300" w:lineRule="auto"/>
        <w:rPr>
          <w:sz w:val="21"/>
          <w:szCs w:val="21"/>
        </w:rPr>
      </w:pPr>
    </w:p>
    <w:p w:rsidR="00544D10" w:rsidRPr="00254D1A" w:rsidRDefault="00094A76" w:rsidP="00094A76">
      <w:pPr>
        <w:spacing w:before="60" w:after="60" w:line="300" w:lineRule="auto"/>
        <w:rPr>
          <w:rFonts w:eastAsia="Calibri"/>
          <w:sz w:val="21"/>
          <w:szCs w:val="21"/>
        </w:rPr>
      </w:pPr>
      <w:r w:rsidRPr="00254D1A">
        <w:rPr>
          <w:sz w:val="21"/>
          <w:szCs w:val="21"/>
        </w:rPr>
        <w:t>Th</w:t>
      </w:r>
      <w:r w:rsidR="00D14D50">
        <w:rPr>
          <w:sz w:val="21"/>
          <w:szCs w:val="21"/>
        </w:rPr>
        <w:t>e vast majority of my research,</w:t>
      </w:r>
      <w:r w:rsidRPr="00254D1A">
        <w:rPr>
          <w:sz w:val="21"/>
          <w:szCs w:val="21"/>
        </w:rPr>
        <w:t xml:space="preserve"> has been formed through extensive national and international collaborations (in Europe, UK, and USA) thus facilitating access to large clinical and population databases, and supporting both clinical studies as well as major collaborative evidence synthesis projects. T</w:t>
      </w:r>
      <w:r w:rsidR="00544D10" w:rsidRPr="00254D1A">
        <w:rPr>
          <w:rFonts w:eastAsia="Calibri"/>
          <w:sz w:val="21"/>
          <w:szCs w:val="21"/>
        </w:rPr>
        <w:t xml:space="preserve">he </w:t>
      </w:r>
      <w:r w:rsidR="001456F4" w:rsidRPr="00254D1A">
        <w:rPr>
          <w:i/>
          <w:sz w:val="21"/>
          <w:szCs w:val="21"/>
        </w:rPr>
        <w:t>Breast Cancer Research Portfolio</w:t>
      </w:r>
      <w:r w:rsidR="001456F4" w:rsidRPr="00254D1A">
        <w:rPr>
          <w:rFonts w:eastAsia="Calibri"/>
          <w:sz w:val="21"/>
          <w:szCs w:val="21"/>
        </w:rPr>
        <w:t xml:space="preserve"> </w:t>
      </w:r>
      <w:r w:rsidR="00544D10" w:rsidRPr="00254D1A">
        <w:rPr>
          <w:rFonts w:eastAsia="Calibri"/>
          <w:sz w:val="21"/>
          <w:szCs w:val="21"/>
        </w:rPr>
        <w:t>covers six broad research themes</w:t>
      </w:r>
      <w:r w:rsidRPr="00254D1A">
        <w:rPr>
          <w:rFonts w:eastAsia="Calibri"/>
          <w:sz w:val="21"/>
          <w:szCs w:val="21"/>
        </w:rPr>
        <w:t xml:space="preserve"> allowing substantial scope for </w:t>
      </w:r>
      <w:r w:rsidR="001456F4" w:rsidRPr="00254D1A">
        <w:rPr>
          <w:rFonts w:eastAsia="Calibri"/>
          <w:sz w:val="21"/>
          <w:szCs w:val="21"/>
        </w:rPr>
        <w:t xml:space="preserve">research </w:t>
      </w:r>
      <w:r w:rsidRPr="00254D1A">
        <w:rPr>
          <w:rFonts w:eastAsia="Calibri"/>
          <w:sz w:val="21"/>
          <w:szCs w:val="21"/>
        </w:rPr>
        <w:t xml:space="preserve">academics to </w:t>
      </w:r>
      <w:r w:rsidR="00286725" w:rsidRPr="00254D1A">
        <w:rPr>
          <w:rFonts w:eastAsia="Calibri"/>
          <w:sz w:val="21"/>
          <w:szCs w:val="21"/>
        </w:rPr>
        <w:t xml:space="preserve">be inspired to </w:t>
      </w:r>
      <w:r w:rsidRPr="00254D1A">
        <w:rPr>
          <w:rFonts w:eastAsia="Calibri"/>
          <w:sz w:val="21"/>
          <w:szCs w:val="21"/>
        </w:rPr>
        <w:t>develop their own projects and to</w:t>
      </w:r>
      <w:r w:rsidR="00286725" w:rsidRPr="00254D1A">
        <w:rPr>
          <w:rFonts w:eastAsia="Calibri"/>
          <w:sz w:val="21"/>
          <w:szCs w:val="21"/>
        </w:rPr>
        <w:t xml:space="preserve"> be supported </w:t>
      </w:r>
      <w:r w:rsidR="001456F4" w:rsidRPr="00254D1A">
        <w:rPr>
          <w:rFonts w:eastAsia="Calibri"/>
          <w:sz w:val="21"/>
          <w:szCs w:val="21"/>
        </w:rPr>
        <w:t xml:space="preserve">by inter-disciplinary mentoring teams </w:t>
      </w:r>
      <w:r w:rsidR="00286725" w:rsidRPr="00254D1A">
        <w:rPr>
          <w:rFonts w:eastAsia="Calibri"/>
          <w:sz w:val="21"/>
          <w:szCs w:val="21"/>
        </w:rPr>
        <w:t>to</w:t>
      </w:r>
      <w:r w:rsidRPr="00254D1A">
        <w:rPr>
          <w:rFonts w:eastAsia="Calibri"/>
          <w:sz w:val="21"/>
          <w:szCs w:val="21"/>
        </w:rPr>
        <w:t xml:space="preserve"> grow independence in research</w:t>
      </w:r>
      <w:r w:rsidR="00286725" w:rsidRPr="00254D1A">
        <w:rPr>
          <w:rFonts w:eastAsia="Calibri"/>
          <w:sz w:val="21"/>
          <w:szCs w:val="21"/>
        </w:rPr>
        <w:t>; these include</w:t>
      </w:r>
      <w:r w:rsidR="00544D10" w:rsidRPr="00254D1A">
        <w:rPr>
          <w:rFonts w:eastAsia="Calibri"/>
          <w:sz w:val="21"/>
          <w:szCs w:val="21"/>
        </w:rPr>
        <w:t xml:space="preserve">: </w:t>
      </w:r>
    </w:p>
    <w:p w:rsidR="00544D10" w:rsidRPr="00254D1A" w:rsidRDefault="00544D10" w:rsidP="00094A76">
      <w:pPr>
        <w:numPr>
          <w:ilvl w:val="0"/>
          <w:numId w:val="46"/>
        </w:numPr>
        <w:spacing w:line="300" w:lineRule="auto"/>
        <w:jc w:val="both"/>
        <w:rPr>
          <w:sz w:val="21"/>
          <w:szCs w:val="21"/>
        </w:rPr>
      </w:pPr>
      <w:r w:rsidRPr="00254D1A">
        <w:rPr>
          <w:sz w:val="21"/>
          <w:szCs w:val="21"/>
        </w:rPr>
        <w:t>Evaluations of breast screening (high-risk screening; population screening);</w:t>
      </w:r>
    </w:p>
    <w:p w:rsidR="00544D10" w:rsidRPr="00254D1A" w:rsidRDefault="00544D10" w:rsidP="00094A76">
      <w:pPr>
        <w:numPr>
          <w:ilvl w:val="0"/>
          <w:numId w:val="46"/>
        </w:numPr>
        <w:spacing w:line="300" w:lineRule="auto"/>
        <w:jc w:val="both"/>
        <w:rPr>
          <w:sz w:val="21"/>
          <w:szCs w:val="21"/>
        </w:rPr>
      </w:pPr>
      <w:r w:rsidRPr="00254D1A">
        <w:rPr>
          <w:sz w:val="21"/>
          <w:szCs w:val="21"/>
        </w:rPr>
        <w:t xml:space="preserve">Breast cancer imaging for staging and for treatment monitoring; </w:t>
      </w:r>
    </w:p>
    <w:p w:rsidR="00544D10" w:rsidRPr="00254D1A" w:rsidRDefault="00544D10" w:rsidP="00286725">
      <w:pPr>
        <w:numPr>
          <w:ilvl w:val="0"/>
          <w:numId w:val="46"/>
        </w:numPr>
        <w:spacing w:line="300" w:lineRule="auto"/>
        <w:rPr>
          <w:sz w:val="21"/>
          <w:szCs w:val="21"/>
        </w:rPr>
      </w:pPr>
      <w:r w:rsidRPr="00254D1A">
        <w:rPr>
          <w:sz w:val="21"/>
          <w:szCs w:val="21"/>
        </w:rPr>
        <w:lastRenderedPageBreak/>
        <w:t xml:space="preserve">Metastatic (advanced) and locally-advanced breast cancer; </w:t>
      </w:r>
    </w:p>
    <w:p w:rsidR="00544D10" w:rsidRPr="00254D1A" w:rsidRDefault="00544D10" w:rsidP="00286725">
      <w:pPr>
        <w:numPr>
          <w:ilvl w:val="0"/>
          <w:numId w:val="46"/>
        </w:numPr>
        <w:spacing w:line="300" w:lineRule="auto"/>
        <w:rPr>
          <w:sz w:val="21"/>
          <w:szCs w:val="21"/>
        </w:rPr>
      </w:pPr>
      <w:r w:rsidRPr="00254D1A">
        <w:rPr>
          <w:sz w:val="21"/>
          <w:szCs w:val="21"/>
        </w:rPr>
        <w:t xml:space="preserve">Translation of digital breast </w:t>
      </w:r>
      <w:proofErr w:type="spellStart"/>
      <w:r w:rsidRPr="00254D1A">
        <w:rPr>
          <w:sz w:val="21"/>
          <w:szCs w:val="21"/>
        </w:rPr>
        <w:t>tomosynthesis</w:t>
      </w:r>
      <w:proofErr w:type="spellEnd"/>
      <w:r w:rsidRPr="00254D1A">
        <w:rPr>
          <w:sz w:val="21"/>
          <w:szCs w:val="21"/>
        </w:rPr>
        <w:t xml:space="preserve"> or 3D-mammography into screening;</w:t>
      </w:r>
    </w:p>
    <w:p w:rsidR="00544D10" w:rsidRPr="00254D1A" w:rsidRDefault="00544D10" w:rsidP="00286725">
      <w:pPr>
        <w:numPr>
          <w:ilvl w:val="0"/>
          <w:numId w:val="46"/>
        </w:numPr>
        <w:spacing w:line="300" w:lineRule="auto"/>
        <w:rPr>
          <w:sz w:val="21"/>
          <w:szCs w:val="21"/>
        </w:rPr>
      </w:pPr>
      <w:r w:rsidRPr="00254D1A">
        <w:rPr>
          <w:sz w:val="21"/>
          <w:szCs w:val="21"/>
        </w:rPr>
        <w:t>E</w:t>
      </w:r>
      <w:r w:rsidR="00094A76" w:rsidRPr="00254D1A">
        <w:rPr>
          <w:sz w:val="21"/>
          <w:szCs w:val="21"/>
        </w:rPr>
        <w:t>v</w:t>
      </w:r>
      <w:r w:rsidRPr="00254D1A">
        <w:rPr>
          <w:sz w:val="21"/>
          <w:szCs w:val="21"/>
        </w:rPr>
        <w:t>idence synthesis, meta-analysis, and supporting clinical practice guidelines; and</w:t>
      </w:r>
    </w:p>
    <w:p w:rsidR="00544D10" w:rsidRPr="00254D1A" w:rsidRDefault="00094A76" w:rsidP="00286725">
      <w:pPr>
        <w:numPr>
          <w:ilvl w:val="0"/>
          <w:numId w:val="46"/>
        </w:numPr>
        <w:spacing w:line="300" w:lineRule="auto"/>
        <w:rPr>
          <w:sz w:val="21"/>
          <w:szCs w:val="21"/>
        </w:rPr>
      </w:pPr>
      <w:r w:rsidRPr="00254D1A">
        <w:rPr>
          <w:sz w:val="21"/>
          <w:szCs w:val="21"/>
        </w:rPr>
        <w:t>E</w:t>
      </w:r>
      <w:r w:rsidR="00544D10" w:rsidRPr="00254D1A">
        <w:rPr>
          <w:sz w:val="21"/>
          <w:szCs w:val="21"/>
        </w:rPr>
        <w:t>ffect of testing on clinical endpoints and patient outcomes.</w:t>
      </w:r>
    </w:p>
    <w:p w:rsidR="00A0086E" w:rsidRPr="00254D1A" w:rsidRDefault="00A0086E" w:rsidP="00286725">
      <w:pPr>
        <w:pStyle w:val="Footer"/>
        <w:tabs>
          <w:tab w:val="clear" w:pos="4153"/>
          <w:tab w:val="clear" w:pos="8306"/>
        </w:tabs>
        <w:spacing w:line="300" w:lineRule="auto"/>
        <w:rPr>
          <w:sz w:val="21"/>
          <w:szCs w:val="21"/>
        </w:rPr>
      </w:pPr>
    </w:p>
    <w:p w:rsidR="00286725" w:rsidRDefault="00EF4C7F" w:rsidP="00E14D14">
      <w:pPr>
        <w:pStyle w:val="Footer"/>
        <w:tabs>
          <w:tab w:val="clear" w:pos="4153"/>
          <w:tab w:val="clear" w:pos="8306"/>
        </w:tabs>
        <w:spacing w:line="300" w:lineRule="auto"/>
        <w:rPr>
          <w:rFonts w:eastAsia="Calibri"/>
          <w:sz w:val="21"/>
          <w:szCs w:val="21"/>
          <w:lang w:val="en-GB"/>
        </w:rPr>
      </w:pPr>
      <w:r w:rsidRPr="00254D1A">
        <w:rPr>
          <w:sz w:val="21"/>
          <w:szCs w:val="21"/>
        </w:rPr>
        <w:t>In addition to almost 2 decades of clinical teaching, i</w:t>
      </w:r>
      <w:r w:rsidR="00A0086E" w:rsidRPr="00254D1A">
        <w:rPr>
          <w:sz w:val="21"/>
          <w:szCs w:val="21"/>
        </w:rPr>
        <w:t>n my academic role</w:t>
      </w:r>
      <w:r w:rsidR="00094A76" w:rsidRPr="00254D1A">
        <w:rPr>
          <w:sz w:val="21"/>
          <w:szCs w:val="21"/>
        </w:rPr>
        <w:t>s</w:t>
      </w:r>
      <w:r w:rsidR="00A0086E" w:rsidRPr="00254D1A">
        <w:rPr>
          <w:sz w:val="21"/>
          <w:szCs w:val="21"/>
        </w:rPr>
        <w:t xml:space="preserve"> I have mentored clinic</w:t>
      </w:r>
      <w:r w:rsidRPr="00254D1A">
        <w:rPr>
          <w:sz w:val="21"/>
          <w:szCs w:val="21"/>
        </w:rPr>
        <w:t xml:space="preserve">ians </w:t>
      </w:r>
      <w:r w:rsidR="00A0086E" w:rsidRPr="00254D1A">
        <w:rPr>
          <w:sz w:val="21"/>
          <w:szCs w:val="21"/>
        </w:rPr>
        <w:t>and academic</w:t>
      </w:r>
      <w:r w:rsidRPr="00254D1A">
        <w:rPr>
          <w:sz w:val="21"/>
          <w:szCs w:val="21"/>
        </w:rPr>
        <w:t>s</w:t>
      </w:r>
      <w:r w:rsidR="00A0086E" w:rsidRPr="00254D1A">
        <w:rPr>
          <w:sz w:val="21"/>
          <w:szCs w:val="21"/>
        </w:rPr>
        <w:t xml:space="preserve"> in various research projects</w:t>
      </w:r>
      <w:r w:rsidRPr="00254D1A">
        <w:rPr>
          <w:sz w:val="21"/>
          <w:szCs w:val="21"/>
        </w:rPr>
        <w:t>, all of which have been successfully completed</w:t>
      </w:r>
      <w:r w:rsidR="00A0086E" w:rsidRPr="00254D1A">
        <w:rPr>
          <w:sz w:val="21"/>
          <w:szCs w:val="21"/>
        </w:rPr>
        <w:t xml:space="preserve">. I </w:t>
      </w:r>
      <w:r w:rsidRPr="00254D1A">
        <w:rPr>
          <w:sz w:val="21"/>
          <w:szCs w:val="21"/>
        </w:rPr>
        <w:t xml:space="preserve">supervise or </w:t>
      </w:r>
      <w:r w:rsidR="00A0086E" w:rsidRPr="00254D1A">
        <w:rPr>
          <w:sz w:val="21"/>
          <w:szCs w:val="21"/>
        </w:rPr>
        <w:t>co-supervise post-graduate research students</w:t>
      </w:r>
      <w:r w:rsidRPr="00254D1A">
        <w:rPr>
          <w:sz w:val="21"/>
          <w:szCs w:val="21"/>
        </w:rPr>
        <w:t xml:space="preserve"> enrolled at Sydney University (Sydney Medical School and other Faculties) and also </w:t>
      </w:r>
      <w:r w:rsidR="00094A76" w:rsidRPr="00254D1A">
        <w:rPr>
          <w:sz w:val="21"/>
          <w:szCs w:val="21"/>
        </w:rPr>
        <w:t>co-</w:t>
      </w:r>
      <w:r w:rsidRPr="00254D1A">
        <w:rPr>
          <w:sz w:val="21"/>
          <w:szCs w:val="21"/>
        </w:rPr>
        <w:t xml:space="preserve">supervise post-graduate research students enrolled in other </w:t>
      </w:r>
      <w:r w:rsidR="000210C2">
        <w:rPr>
          <w:sz w:val="21"/>
          <w:szCs w:val="21"/>
        </w:rPr>
        <w:t xml:space="preserve">Australian </w:t>
      </w:r>
      <w:r w:rsidRPr="00254D1A">
        <w:rPr>
          <w:sz w:val="21"/>
          <w:szCs w:val="21"/>
        </w:rPr>
        <w:t>states</w:t>
      </w:r>
      <w:r w:rsidR="000210C2">
        <w:rPr>
          <w:sz w:val="21"/>
          <w:szCs w:val="21"/>
        </w:rPr>
        <w:t>/universities</w:t>
      </w:r>
      <w:r w:rsidRPr="00254D1A">
        <w:rPr>
          <w:sz w:val="21"/>
          <w:szCs w:val="21"/>
        </w:rPr>
        <w:t xml:space="preserve"> or overseas</w:t>
      </w:r>
      <w:r w:rsidR="00A0086E" w:rsidRPr="00254D1A">
        <w:rPr>
          <w:sz w:val="21"/>
          <w:szCs w:val="21"/>
        </w:rPr>
        <w:t>.</w:t>
      </w:r>
      <w:r w:rsidR="001456F4" w:rsidRPr="00254D1A">
        <w:rPr>
          <w:sz w:val="21"/>
          <w:szCs w:val="21"/>
        </w:rPr>
        <w:t xml:space="preserve"> My mentoring involves forming cohesive mentoring teams, that include public health and clinical experts, who work with me in supporting post-graduate </w:t>
      </w:r>
      <w:r w:rsidR="000210C2">
        <w:rPr>
          <w:sz w:val="21"/>
          <w:szCs w:val="21"/>
        </w:rPr>
        <w:t xml:space="preserve">research </w:t>
      </w:r>
      <w:r w:rsidR="001456F4" w:rsidRPr="00254D1A">
        <w:rPr>
          <w:sz w:val="21"/>
          <w:szCs w:val="21"/>
        </w:rPr>
        <w:t>students</w:t>
      </w:r>
      <w:r w:rsidR="008505A0">
        <w:rPr>
          <w:sz w:val="21"/>
          <w:szCs w:val="21"/>
        </w:rPr>
        <w:t xml:space="preserve"> and ECRs</w:t>
      </w:r>
      <w:r w:rsidR="001456F4" w:rsidRPr="00254D1A">
        <w:rPr>
          <w:sz w:val="21"/>
          <w:szCs w:val="21"/>
        </w:rPr>
        <w:t>.</w:t>
      </w:r>
      <w:r w:rsidR="00E14D14">
        <w:rPr>
          <w:sz w:val="21"/>
          <w:szCs w:val="21"/>
        </w:rPr>
        <w:t xml:space="preserve"> </w:t>
      </w:r>
      <w:r w:rsidR="00F33630" w:rsidRPr="00254D1A">
        <w:rPr>
          <w:sz w:val="21"/>
          <w:szCs w:val="21"/>
        </w:rPr>
        <w:t>I</w:t>
      </w:r>
      <w:r w:rsidR="001456F4" w:rsidRPr="00254D1A">
        <w:rPr>
          <w:sz w:val="21"/>
          <w:szCs w:val="21"/>
        </w:rPr>
        <w:t xml:space="preserve"> have</w:t>
      </w:r>
      <w:r w:rsidR="00D14D50">
        <w:rPr>
          <w:sz w:val="21"/>
          <w:szCs w:val="21"/>
        </w:rPr>
        <w:t xml:space="preserve"> past and ongoing</w:t>
      </w:r>
      <w:r w:rsidR="001456F4" w:rsidRPr="00254D1A">
        <w:rPr>
          <w:sz w:val="21"/>
          <w:szCs w:val="21"/>
        </w:rPr>
        <w:t xml:space="preserve"> </w:t>
      </w:r>
      <w:r w:rsidR="00D14D50">
        <w:rPr>
          <w:sz w:val="21"/>
          <w:szCs w:val="21"/>
        </w:rPr>
        <w:t>collaborations</w:t>
      </w:r>
      <w:r w:rsidR="001456F4" w:rsidRPr="00254D1A">
        <w:rPr>
          <w:sz w:val="21"/>
          <w:szCs w:val="21"/>
        </w:rPr>
        <w:t xml:space="preserve"> with the </w:t>
      </w:r>
      <w:r w:rsidR="00151E26" w:rsidRPr="00254D1A">
        <w:rPr>
          <w:sz w:val="21"/>
          <w:szCs w:val="21"/>
        </w:rPr>
        <w:t xml:space="preserve">Breast Cancer Surveillance Consortium (USA), </w:t>
      </w:r>
      <w:r w:rsidR="00D14D50">
        <w:rPr>
          <w:sz w:val="21"/>
          <w:szCs w:val="21"/>
        </w:rPr>
        <w:t xml:space="preserve">the </w:t>
      </w:r>
      <w:r w:rsidR="001456F4" w:rsidRPr="00254D1A">
        <w:rPr>
          <w:sz w:val="21"/>
          <w:szCs w:val="21"/>
        </w:rPr>
        <w:t>European School of Onco</w:t>
      </w:r>
      <w:r w:rsidR="00151E26" w:rsidRPr="00254D1A">
        <w:rPr>
          <w:sz w:val="21"/>
          <w:szCs w:val="21"/>
        </w:rPr>
        <w:t xml:space="preserve">logy, Edinburg Breast Unit, </w:t>
      </w:r>
      <w:r w:rsidR="00D14D50">
        <w:rPr>
          <w:sz w:val="21"/>
          <w:szCs w:val="21"/>
        </w:rPr>
        <w:t>M</w:t>
      </w:r>
      <w:r w:rsidR="001456F4" w:rsidRPr="00254D1A">
        <w:rPr>
          <w:sz w:val="21"/>
          <w:szCs w:val="21"/>
        </w:rPr>
        <w:t>emorial-Sloan</w:t>
      </w:r>
      <w:bookmarkStart w:id="0" w:name="_GoBack"/>
      <w:bookmarkEnd w:id="0"/>
      <w:r w:rsidR="001456F4" w:rsidRPr="00254D1A">
        <w:rPr>
          <w:sz w:val="21"/>
          <w:szCs w:val="21"/>
        </w:rPr>
        <w:t xml:space="preserve"> Kettering Cancer Centre, and </w:t>
      </w:r>
      <w:proofErr w:type="spellStart"/>
      <w:r w:rsidR="00151E26" w:rsidRPr="00254D1A">
        <w:rPr>
          <w:sz w:val="21"/>
          <w:szCs w:val="21"/>
        </w:rPr>
        <w:t>BreastScreen</w:t>
      </w:r>
      <w:proofErr w:type="spellEnd"/>
      <w:r w:rsidR="00151E26" w:rsidRPr="00254D1A">
        <w:rPr>
          <w:sz w:val="21"/>
          <w:szCs w:val="21"/>
        </w:rPr>
        <w:t xml:space="preserve"> (WA</w:t>
      </w:r>
      <w:r w:rsidR="000210C2">
        <w:rPr>
          <w:sz w:val="21"/>
          <w:szCs w:val="21"/>
        </w:rPr>
        <w:t xml:space="preserve">, </w:t>
      </w:r>
      <w:r w:rsidR="00151E26" w:rsidRPr="00254D1A">
        <w:rPr>
          <w:sz w:val="21"/>
          <w:szCs w:val="21"/>
        </w:rPr>
        <w:t>SA</w:t>
      </w:r>
      <w:r w:rsidR="000210C2">
        <w:rPr>
          <w:sz w:val="21"/>
          <w:szCs w:val="21"/>
        </w:rPr>
        <w:t>, and NSW</w:t>
      </w:r>
      <w:r w:rsidR="00151E26" w:rsidRPr="00254D1A">
        <w:rPr>
          <w:sz w:val="21"/>
          <w:szCs w:val="21"/>
        </w:rPr>
        <w:t xml:space="preserve">). </w:t>
      </w:r>
      <w:r w:rsidR="001456F4" w:rsidRPr="00254D1A">
        <w:rPr>
          <w:sz w:val="21"/>
          <w:szCs w:val="21"/>
        </w:rPr>
        <w:t>I am</w:t>
      </w:r>
      <w:r w:rsidR="00F33630" w:rsidRPr="00254D1A">
        <w:rPr>
          <w:sz w:val="21"/>
          <w:szCs w:val="21"/>
        </w:rPr>
        <w:t xml:space="preserve"> an active member of the </w:t>
      </w:r>
      <w:r w:rsidR="00F33630" w:rsidRPr="00254D1A">
        <w:rPr>
          <w:rFonts w:eastAsia="Calibri"/>
          <w:sz w:val="21"/>
          <w:szCs w:val="21"/>
          <w:lang w:val="en-GB"/>
        </w:rPr>
        <w:t xml:space="preserve">Cancer Research Network (CRN), </w:t>
      </w:r>
      <w:r w:rsidR="00F33630" w:rsidRPr="00D14D50">
        <w:rPr>
          <w:rFonts w:eastAsia="Calibri"/>
          <w:sz w:val="21"/>
          <w:szCs w:val="21"/>
          <w:lang w:val="en-GB"/>
        </w:rPr>
        <w:t>University of Sydney; Sydney Catalyst, Clinical Trials Centre &amp; University of Sydney;</w:t>
      </w:r>
      <w:r w:rsidR="00F33630" w:rsidRPr="00D14D50">
        <w:rPr>
          <w:sz w:val="21"/>
          <w:szCs w:val="21"/>
        </w:rPr>
        <w:t xml:space="preserve"> Australasian Society of Breast Disease; and the Australasian Faculty of Public Health Medicine.</w:t>
      </w:r>
      <w:r w:rsidR="00D14D50" w:rsidRPr="00D14D50">
        <w:rPr>
          <w:sz w:val="21"/>
          <w:szCs w:val="21"/>
        </w:rPr>
        <w:t xml:space="preserve"> </w:t>
      </w:r>
      <w:r w:rsidR="00F33630" w:rsidRPr="00D14D50">
        <w:rPr>
          <w:sz w:val="21"/>
          <w:szCs w:val="21"/>
        </w:rPr>
        <w:t>I lead the public health theme in</w:t>
      </w:r>
      <w:r w:rsidR="000210C2">
        <w:rPr>
          <w:sz w:val="21"/>
          <w:szCs w:val="21"/>
        </w:rPr>
        <w:t xml:space="preserve"> the</w:t>
      </w:r>
      <w:r w:rsidR="00F33630" w:rsidRPr="00D14D50">
        <w:rPr>
          <w:sz w:val="21"/>
          <w:szCs w:val="21"/>
        </w:rPr>
        <w:t xml:space="preserve"> </w:t>
      </w:r>
      <w:r w:rsidR="00F33630" w:rsidRPr="00D14D50">
        <w:rPr>
          <w:i/>
          <w:sz w:val="21"/>
          <w:szCs w:val="21"/>
        </w:rPr>
        <w:t>B</w:t>
      </w:r>
      <w:proofErr w:type="spellStart"/>
      <w:r w:rsidR="00F33630" w:rsidRPr="00D14D50">
        <w:rPr>
          <w:rFonts w:eastAsia="Calibri"/>
          <w:i/>
          <w:sz w:val="21"/>
          <w:szCs w:val="21"/>
          <w:lang w:val="en-GB"/>
        </w:rPr>
        <w:t>reast</w:t>
      </w:r>
      <w:proofErr w:type="spellEnd"/>
      <w:r w:rsidR="00F33630" w:rsidRPr="00D14D50">
        <w:rPr>
          <w:rFonts w:eastAsia="Calibri"/>
          <w:i/>
          <w:sz w:val="21"/>
          <w:szCs w:val="21"/>
          <w:lang w:val="en-GB"/>
        </w:rPr>
        <w:t xml:space="preserve"> Cancer Special Interest Group</w:t>
      </w:r>
      <w:r w:rsidR="00F33630" w:rsidRPr="00D14D50">
        <w:rPr>
          <w:rFonts w:eastAsia="Calibri"/>
          <w:sz w:val="21"/>
          <w:szCs w:val="21"/>
          <w:lang w:val="en-GB"/>
        </w:rPr>
        <w:t xml:space="preserve">, and am also a member of </w:t>
      </w:r>
      <w:proofErr w:type="spellStart"/>
      <w:r w:rsidR="00F33630" w:rsidRPr="00D14D50">
        <w:rPr>
          <w:rFonts w:eastAsia="Calibri"/>
          <w:sz w:val="21"/>
          <w:szCs w:val="21"/>
          <w:lang w:val="en-GB"/>
        </w:rPr>
        <w:t>BreastScreen</w:t>
      </w:r>
      <w:proofErr w:type="spellEnd"/>
      <w:r w:rsidR="00F33630" w:rsidRPr="00D14D50">
        <w:rPr>
          <w:rFonts w:eastAsia="Calibri"/>
          <w:sz w:val="21"/>
          <w:szCs w:val="21"/>
          <w:lang w:val="en-GB"/>
        </w:rPr>
        <w:t xml:space="preserve"> NSW </w:t>
      </w:r>
      <w:r w:rsidR="00F33630" w:rsidRPr="00D14D50">
        <w:rPr>
          <w:rFonts w:eastAsia="Calibri"/>
          <w:i/>
          <w:sz w:val="21"/>
          <w:szCs w:val="21"/>
          <w:lang w:val="en-GB"/>
        </w:rPr>
        <w:t>State Accreditation &amp; Quality Improvement Committee</w:t>
      </w:r>
      <w:r w:rsidR="00F33630" w:rsidRPr="00D14D50">
        <w:rPr>
          <w:rFonts w:eastAsia="Calibri"/>
          <w:sz w:val="21"/>
          <w:szCs w:val="21"/>
          <w:lang w:val="en-GB"/>
        </w:rPr>
        <w:t>, Cancer Institute NSW</w:t>
      </w:r>
      <w:r w:rsidR="00286725" w:rsidRPr="00D14D50">
        <w:rPr>
          <w:rFonts w:eastAsia="Calibri"/>
          <w:sz w:val="21"/>
          <w:szCs w:val="21"/>
          <w:lang w:val="en-GB"/>
        </w:rPr>
        <w:t>.</w:t>
      </w:r>
      <w:r w:rsidR="00E14D14">
        <w:rPr>
          <w:rFonts w:eastAsia="Calibri"/>
          <w:sz w:val="21"/>
          <w:szCs w:val="21"/>
          <w:lang w:val="en-GB"/>
        </w:rPr>
        <w:t xml:space="preserve"> </w:t>
      </w:r>
      <w:r w:rsidR="00286725" w:rsidRPr="00D14D50">
        <w:rPr>
          <w:rFonts w:eastAsia="Calibri"/>
          <w:sz w:val="21"/>
          <w:szCs w:val="21"/>
          <w:lang w:val="en-GB"/>
        </w:rPr>
        <w:t xml:space="preserve">I have previously held </w:t>
      </w:r>
      <w:r w:rsidR="000210C2">
        <w:rPr>
          <w:rFonts w:eastAsia="Calibri"/>
          <w:sz w:val="21"/>
          <w:szCs w:val="21"/>
          <w:lang w:val="en-GB"/>
        </w:rPr>
        <w:t>D</w:t>
      </w:r>
      <w:r w:rsidR="00286725" w:rsidRPr="00D14D50">
        <w:rPr>
          <w:rFonts w:eastAsia="Calibri"/>
          <w:sz w:val="21"/>
          <w:szCs w:val="21"/>
          <w:lang w:val="en-GB"/>
        </w:rPr>
        <w:t xml:space="preserve">irectorship roles in both public and private breast clinical services, and also managed the transition to digital mammography in my role of </w:t>
      </w:r>
      <w:r w:rsidR="00286725" w:rsidRPr="00D14D50">
        <w:rPr>
          <w:sz w:val="21"/>
          <w:szCs w:val="21"/>
        </w:rPr>
        <w:t>Associate Clinical Director (NSW Breast Cancer Institute</w:t>
      </w:r>
      <w:r w:rsidR="00286725" w:rsidRPr="00D14D50">
        <w:rPr>
          <w:rFonts w:eastAsia="Calibri"/>
          <w:sz w:val="21"/>
          <w:szCs w:val="21"/>
          <w:lang w:val="en-GB"/>
        </w:rPr>
        <w:t>)</w:t>
      </w:r>
      <w:r w:rsidR="004904BD" w:rsidRPr="00D14D50">
        <w:rPr>
          <w:rFonts w:eastAsia="Calibri"/>
          <w:sz w:val="21"/>
          <w:szCs w:val="21"/>
          <w:lang w:val="en-GB"/>
        </w:rPr>
        <w:t xml:space="preserve"> where</w:t>
      </w:r>
      <w:r w:rsidR="00286725" w:rsidRPr="00D14D50">
        <w:rPr>
          <w:rFonts w:eastAsia="Calibri"/>
          <w:sz w:val="21"/>
          <w:szCs w:val="21"/>
          <w:lang w:val="en-GB"/>
        </w:rPr>
        <w:t xml:space="preserve"> I </w:t>
      </w:r>
      <w:r w:rsidR="004904BD" w:rsidRPr="00D14D50">
        <w:rPr>
          <w:rFonts w:eastAsia="Calibri"/>
          <w:sz w:val="21"/>
          <w:szCs w:val="21"/>
          <w:lang w:val="en-GB"/>
        </w:rPr>
        <w:t xml:space="preserve">also </w:t>
      </w:r>
      <w:r w:rsidR="00286725" w:rsidRPr="00D14D50">
        <w:rPr>
          <w:rFonts w:eastAsia="Calibri"/>
          <w:sz w:val="21"/>
          <w:szCs w:val="21"/>
          <w:lang w:val="en-GB"/>
        </w:rPr>
        <w:t>chaired the Imaging Research Group</w:t>
      </w:r>
      <w:r w:rsidR="00F30D63">
        <w:rPr>
          <w:rFonts w:eastAsia="Calibri"/>
          <w:sz w:val="21"/>
          <w:szCs w:val="21"/>
          <w:lang w:val="en-GB"/>
        </w:rPr>
        <w:t>.</w:t>
      </w:r>
    </w:p>
    <w:p w:rsidR="00D6692B" w:rsidRDefault="00D6692B" w:rsidP="00286725">
      <w:pPr>
        <w:spacing w:line="300" w:lineRule="auto"/>
        <w:rPr>
          <w:rFonts w:eastAsia="Calibri"/>
          <w:sz w:val="21"/>
          <w:szCs w:val="21"/>
          <w:lang w:val="en-GB"/>
        </w:rPr>
      </w:pPr>
    </w:p>
    <w:p w:rsidR="00094A76" w:rsidRPr="00D14D50" w:rsidRDefault="00AB5169" w:rsidP="00286725">
      <w:pPr>
        <w:spacing w:line="300" w:lineRule="auto"/>
        <w:rPr>
          <w:rFonts w:eastAsia="Calibri"/>
          <w:sz w:val="21"/>
          <w:szCs w:val="21"/>
          <w:lang w:val="en-GB"/>
        </w:rPr>
      </w:pPr>
      <w:r>
        <w:rPr>
          <w:rFonts w:eastAsia="Calibri"/>
          <w:sz w:val="21"/>
          <w:szCs w:val="21"/>
          <w:lang w:val="en-GB"/>
        </w:rPr>
        <w:t>Three e</w:t>
      </w:r>
      <w:r w:rsidR="00094A76" w:rsidRPr="00D14D50">
        <w:rPr>
          <w:rFonts w:eastAsia="Calibri"/>
          <w:sz w:val="21"/>
          <w:szCs w:val="21"/>
          <w:lang w:val="en-GB"/>
        </w:rPr>
        <w:t xml:space="preserve">xamples of research </w:t>
      </w:r>
      <w:r w:rsidR="004E328B" w:rsidRPr="00D14D50">
        <w:rPr>
          <w:rFonts w:eastAsia="Calibri"/>
          <w:sz w:val="21"/>
          <w:szCs w:val="21"/>
          <w:lang w:val="en-GB"/>
        </w:rPr>
        <w:t>from</w:t>
      </w:r>
      <w:r w:rsidR="00094A76" w:rsidRPr="00D14D50">
        <w:rPr>
          <w:rFonts w:eastAsia="Calibri"/>
          <w:sz w:val="21"/>
          <w:szCs w:val="21"/>
          <w:lang w:val="en-GB"/>
        </w:rPr>
        <w:t xml:space="preserve"> </w:t>
      </w:r>
      <w:r w:rsidR="00176F5E" w:rsidRPr="00D14D50">
        <w:rPr>
          <w:rFonts w:eastAsia="Calibri"/>
          <w:sz w:val="21"/>
          <w:szCs w:val="21"/>
          <w:u w:val="single"/>
          <w:lang w:val="en-GB"/>
        </w:rPr>
        <w:t xml:space="preserve">major </w:t>
      </w:r>
      <w:r w:rsidR="00094A76" w:rsidRPr="00D14D50">
        <w:rPr>
          <w:rFonts w:eastAsia="Calibri"/>
          <w:sz w:val="21"/>
          <w:szCs w:val="21"/>
          <w:u w:val="single"/>
          <w:lang w:val="en-GB"/>
        </w:rPr>
        <w:t>international collaborations</w:t>
      </w:r>
      <w:r w:rsidR="00176F5E" w:rsidRPr="00D14D50">
        <w:rPr>
          <w:rFonts w:eastAsia="Calibri"/>
          <w:sz w:val="21"/>
          <w:szCs w:val="21"/>
          <w:lang w:val="en-GB"/>
        </w:rPr>
        <w:t xml:space="preserve"> formed under my lead:</w:t>
      </w:r>
    </w:p>
    <w:p w:rsidR="00A0086E" w:rsidRPr="00D14D50" w:rsidRDefault="00176F5E" w:rsidP="00286725">
      <w:pPr>
        <w:spacing w:line="360" w:lineRule="auto"/>
        <w:rPr>
          <w:rFonts w:eastAsia="Arial Unicode MS"/>
          <w:color w:val="000000"/>
          <w:sz w:val="20"/>
        </w:rPr>
      </w:pPr>
      <w:r w:rsidRPr="00D14D50">
        <w:rPr>
          <w:rFonts w:eastAsia="Arial Unicode MS"/>
          <w:b/>
          <w:color w:val="000000"/>
          <w:sz w:val="20"/>
        </w:rPr>
        <w:t>Houssami N</w:t>
      </w:r>
      <w:r w:rsidRPr="00D14D50">
        <w:rPr>
          <w:rFonts w:eastAsia="Arial Unicode MS"/>
          <w:color w:val="000000"/>
          <w:sz w:val="20"/>
        </w:rPr>
        <w:t xml:space="preserve">, Turner R, </w:t>
      </w:r>
      <w:proofErr w:type="spellStart"/>
      <w:r w:rsidRPr="00D14D50">
        <w:rPr>
          <w:rFonts w:eastAsia="Arial Unicode MS"/>
          <w:color w:val="000000"/>
          <w:sz w:val="20"/>
        </w:rPr>
        <w:t>Macaskill</w:t>
      </w:r>
      <w:proofErr w:type="spellEnd"/>
      <w:r w:rsidRPr="00D14D50">
        <w:rPr>
          <w:rFonts w:eastAsia="Arial Unicode MS"/>
          <w:color w:val="000000"/>
          <w:sz w:val="20"/>
        </w:rPr>
        <w:t xml:space="preserve"> P</w:t>
      </w:r>
      <w:r w:rsidR="00350AC3" w:rsidRPr="00D14D50">
        <w:rPr>
          <w:rFonts w:eastAsia="Arial Unicode MS"/>
          <w:color w:val="000000"/>
          <w:sz w:val="20"/>
        </w:rPr>
        <w:t>,</w:t>
      </w:r>
      <w:r w:rsidRPr="00D14D50">
        <w:rPr>
          <w:sz w:val="20"/>
        </w:rPr>
        <w:t xml:space="preserve"> Turnbull LW, McCready DR, Tuttle TM, </w:t>
      </w:r>
      <w:proofErr w:type="spellStart"/>
      <w:r w:rsidRPr="00D14D50">
        <w:rPr>
          <w:sz w:val="20"/>
        </w:rPr>
        <w:t>Vapiwala</w:t>
      </w:r>
      <w:proofErr w:type="spellEnd"/>
      <w:r w:rsidRPr="00D14D50">
        <w:rPr>
          <w:sz w:val="20"/>
        </w:rPr>
        <w:t xml:space="preserve"> N, </w:t>
      </w:r>
      <w:proofErr w:type="spellStart"/>
      <w:r w:rsidRPr="00D14D50">
        <w:rPr>
          <w:sz w:val="20"/>
        </w:rPr>
        <w:t>Solin</w:t>
      </w:r>
      <w:proofErr w:type="spellEnd"/>
      <w:r w:rsidRPr="00D14D50">
        <w:rPr>
          <w:sz w:val="20"/>
        </w:rPr>
        <w:t xml:space="preserve"> LJ.</w:t>
      </w:r>
      <w:r w:rsidRPr="00D14D50">
        <w:rPr>
          <w:rFonts w:eastAsia="Arial Unicode MS"/>
          <w:color w:val="000000"/>
          <w:sz w:val="20"/>
        </w:rPr>
        <w:t xml:space="preserve"> </w:t>
      </w:r>
      <w:r w:rsidRPr="00D14D50">
        <w:rPr>
          <w:sz w:val="20"/>
        </w:rPr>
        <w:t xml:space="preserve">An individual person data meta-analysis of preoperative MRI and breast cancer recurrence. </w:t>
      </w:r>
      <w:r w:rsidRPr="00D14D50">
        <w:rPr>
          <w:i/>
          <w:sz w:val="20"/>
        </w:rPr>
        <w:t>Journal of Clinical Oncology</w:t>
      </w:r>
      <w:r w:rsidRPr="00D14D50">
        <w:rPr>
          <w:sz w:val="20"/>
        </w:rPr>
        <w:t xml:space="preserve"> 2014; 32: 392-401</w:t>
      </w:r>
      <w:r w:rsidRPr="00D14D50">
        <w:rPr>
          <w:rFonts w:eastAsia="Arial Unicode MS"/>
          <w:color w:val="000000"/>
          <w:sz w:val="20"/>
        </w:rPr>
        <w:t xml:space="preserve"> [I</w:t>
      </w:r>
      <w:r w:rsidR="008164C5">
        <w:rPr>
          <w:rFonts w:eastAsia="Arial Unicode MS"/>
          <w:color w:val="000000"/>
          <w:sz w:val="20"/>
        </w:rPr>
        <w:t>mp</w:t>
      </w:r>
      <w:r w:rsidR="00E14D14">
        <w:rPr>
          <w:rFonts w:eastAsia="Arial Unicode MS"/>
          <w:color w:val="000000"/>
          <w:sz w:val="20"/>
        </w:rPr>
        <w:t>act</w:t>
      </w:r>
      <w:r w:rsidR="008164C5">
        <w:rPr>
          <w:rFonts w:eastAsia="Arial Unicode MS"/>
          <w:color w:val="000000"/>
          <w:sz w:val="20"/>
        </w:rPr>
        <w:t xml:space="preserve"> </w:t>
      </w:r>
      <w:r w:rsidRPr="00D14D50">
        <w:rPr>
          <w:rFonts w:eastAsia="Arial Unicode MS"/>
          <w:color w:val="000000"/>
          <w:sz w:val="20"/>
        </w:rPr>
        <w:t>F</w:t>
      </w:r>
      <w:r w:rsidR="008164C5">
        <w:rPr>
          <w:rFonts w:eastAsia="Arial Unicode MS"/>
          <w:color w:val="000000"/>
          <w:sz w:val="20"/>
        </w:rPr>
        <w:t>ac</w:t>
      </w:r>
      <w:r w:rsidR="00E14D14">
        <w:rPr>
          <w:rFonts w:eastAsia="Arial Unicode MS"/>
          <w:color w:val="000000"/>
          <w:sz w:val="20"/>
        </w:rPr>
        <w:t>tor</w:t>
      </w:r>
      <w:r w:rsidRPr="00D14D50">
        <w:rPr>
          <w:rFonts w:eastAsia="Arial Unicode MS"/>
          <w:color w:val="000000"/>
          <w:sz w:val="20"/>
        </w:rPr>
        <w:t>=18]</w:t>
      </w:r>
    </w:p>
    <w:p w:rsidR="00176F5E" w:rsidRPr="00D14D50" w:rsidRDefault="00176F5E" w:rsidP="00176F5E">
      <w:pPr>
        <w:spacing w:line="360" w:lineRule="auto"/>
        <w:rPr>
          <w:noProof/>
          <w:sz w:val="20"/>
        </w:rPr>
      </w:pPr>
      <w:bookmarkStart w:id="1" w:name="_ENREF_17"/>
      <w:r w:rsidRPr="00D14D50">
        <w:rPr>
          <w:b/>
          <w:noProof/>
          <w:sz w:val="20"/>
        </w:rPr>
        <w:t>Houssami N</w:t>
      </w:r>
      <w:r w:rsidRPr="00D14D50">
        <w:rPr>
          <w:noProof/>
          <w:sz w:val="20"/>
        </w:rPr>
        <w:t>, Abraham LA, Miglioretti DL, Sickles EA, Kerlikowske K, Buist DS,</w:t>
      </w:r>
      <w:r w:rsidR="00D14D50" w:rsidRPr="00D14D50">
        <w:rPr>
          <w:noProof/>
          <w:sz w:val="20"/>
        </w:rPr>
        <w:t xml:space="preserve"> Geller BM, Muss HB, Irwig L</w:t>
      </w:r>
      <w:r w:rsidRPr="00D14D50">
        <w:rPr>
          <w:noProof/>
          <w:sz w:val="20"/>
        </w:rPr>
        <w:t xml:space="preserve">. Accuracy and outcomes of screening mammography in women with a personal history of early-stage breast cancer. </w:t>
      </w:r>
      <w:r w:rsidRPr="00D14D50">
        <w:rPr>
          <w:i/>
          <w:noProof/>
          <w:sz w:val="20"/>
        </w:rPr>
        <w:t>JAMA</w:t>
      </w:r>
      <w:r w:rsidRPr="00D14D50">
        <w:rPr>
          <w:noProof/>
          <w:sz w:val="20"/>
        </w:rPr>
        <w:t xml:space="preserve"> 2011; 305(8):790-9.</w:t>
      </w:r>
      <w:bookmarkEnd w:id="1"/>
      <w:r w:rsidRPr="00D14D50">
        <w:rPr>
          <w:noProof/>
          <w:sz w:val="20"/>
        </w:rPr>
        <w:t xml:space="preserve"> </w:t>
      </w:r>
      <w:r w:rsidRPr="00D14D50">
        <w:rPr>
          <w:rFonts w:eastAsia="Arial Unicode MS"/>
          <w:color w:val="000000"/>
          <w:sz w:val="20"/>
        </w:rPr>
        <w:t>[IF=30]</w:t>
      </w:r>
    </w:p>
    <w:p w:rsidR="00176F5E" w:rsidRPr="00D14D50" w:rsidRDefault="00176F5E" w:rsidP="00176F5E">
      <w:pPr>
        <w:spacing w:line="360" w:lineRule="auto"/>
        <w:rPr>
          <w:sz w:val="20"/>
        </w:rPr>
      </w:pPr>
      <w:proofErr w:type="spellStart"/>
      <w:r w:rsidRPr="00D14D50">
        <w:rPr>
          <w:color w:val="000000"/>
          <w:sz w:val="20"/>
        </w:rPr>
        <w:t>Ciatto</w:t>
      </w:r>
      <w:proofErr w:type="spellEnd"/>
      <w:r w:rsidRPr="00D14D50">
        <w:rPr>
          <w:color w:val="000000"/>
          <w:sz w:val="20"/>
        </w:rPr>
        <w:t xml:space="preserve"> S, </w:t>
      </w:r>
      <w:r w:rsidRPr="00D14D50">
        <w:rPr>
          <w:b/>
          <w:color w:val="000000"/>
          <w:sz w:val="20"/>
        </w:rPr>
        <w:t xml:space="preserve">Houssami N, </w:t>
      </w:r>
      <w:proofErr w:type="spellStart"/>
      <w:r w:rsidRPr="00D14D50">
        <w:rPr>
          <w:color w:val="000000"/>
          <w:sz w:val="20"/>
        </w:rPr>
        <w:t>Bernardi</w:t>
      </w:r>
      <w:proofErr w:type="spellEnd"/>
      <w:r w:rsidRPr="00D14D50">
        <w:rPr>
          <w:color w:val="000000"/>
          <w:sz w:val="20"/>
        </w:rPr>
        <w:t xml:space="preserve"> D, </w:t>
      </w:r>
      <w:proofErr w:type="spellStart"/>
      <w:r w:rsidRPr="00D14D50">
        <w:rPr>
          <w:color w:val="000000"/>
          <w:sz w:val="20"/>
        </w:rPr>
        <w:t>Caumo</w:t>
      </w:r>
      <w:proofErr w:type="spellEnd"/>
      <w:r w:rsidRPr="00D14D50">
        <w:rPr>
          <w:color w:val="000000"/>
          <w:sz w:val="20"/>
        </w:rPr>
        <w:t xml:space="preserve"> F,</w:t>
      </w:r>
      <w:r w:rsidR="00D14D50" w:rsidRPr="00D14D50">
        <w:rPr>
          <w:color w:val="000000"/>
          <w:sz w:val="20"/>
        </w:rPr>
        <w:t xml:space="preserve"> </w:t>
      </w:r>
      <w:proofErr w:type="spellStart"/>
      <w:r w:rsidR="00D14D50" w:rsidRPr="00D14D50">
        <w:rPr>
          <w:color w:val="000000"/>
          <w:sz w:val="20"/>
        </w:rPr>
        <w:t>Caumo</w:t>
      </w:r>
      <w:proofErr w:type="spellEnd"/>
      <w:r w:rsidR="00D14D50" w:rsidRPr="00D14D50">
        <w:rPr>
          <w:color w:val="000000"/>
          <w:sz w:val="20"/>
        </w:rPr>
        <w:t xml:space="preserve"> F, </w:t>
      </w:r>
      <w:proofErr w:type="spellStart"/>
      <w:r w:rsidR="00D14D50" w:rsidRPr="00D14D50">
        <w:rPr>
          <w:color w:val="000000"/>
          <w:sz w:val="20"/>
        </w:rPr>
        <w:t>Pellegrini</w:t>
      </w:r>
      <w:proofErr w:type="spellEnd"/>
      <w:r w:rsidR="00D14D50" w:rsidRPr="00D14D50">
        <w:rPr>
          <w:color w:val="000000"/>
          <w:sz w:val="20"/>
        </w:rPr>
        <w:t xml:space="preserve"> M, </w:t>
      </w:r>
      <w:proofErr w:type="spellStart"/>
      <w:r w:rsidR="00D14D50" w:rsidRPr="00D14D50">
        <w:rPr>
          <w:color w:val="000000"/>
          <w:sz w:val="20"/>
        </w:rPr>
        <w:t>Brunelli</w:t>
      </w:r>
      <w:proofErr w:type="spellEnd"/>
      <w:r w:rsidR="00D14D50" w:rsidRPr="00D14D50">
        <w:rPr>
          <w:color w:val="000000"/>
          <w:sz w:val="20"/>
        </w:rPr>
        <w:t xml:space="preserve"> S, </w:t>
      </w:r>
      <w:proofErr w:type="spellStart"/>
      <w:r w:rsidR="00D14D50" w:rsidRPr="00D14D50">
        <w:rPr>
          <w:color w:val="000000"/>
          <w:sz w:val="20"/>
        </w:rPr>
        <w:t>Tuttobene</w:t>
      </w:r>
      <w:proofErr w:type="spellEnd"/>
      <w:r w:rsidR="00D14D50" w:rsidRPr="00D14D50">
        <w:rPr>
          <w:color w:val="000000"/>
          <w:sz w:val="20"/>
        </w:rPr>
        <w:t xml:space="preserve"> P, </w:t>
      </w:r>
      <w:proofErr w:type="spellStart"/>
      <w:r w:rsidR="00D14D50" w:rsidRPr="00D14D50">
        <w:rPr>
          <w:color w:val="000000"/>
          <w:sz w:val="20"/>
        </w:rPr>
        <w:t>Bricolo</w:t>
      </w:r>
      <w:proofErr w:type="spellEnd"/>
      <w:r w:rsidR="00D14D50" w:rsidRPr="00D14D50">
        <w:rPr>
          <w:color w:val="000000"/>
          <w:sz w:val="20"/>
        </w:rPr>
        <w:t xml:space="preserve"> P, </w:t>
      </w:r>
      <w:proofErr w:type="spellStart"/>
      <w:r w:rsidR="00D14D50" w:rsidRPr="00D14D50">
        <w:rPr>
          <w:color w:val="000000"/>
          <w:sz w:val="20"/>
        </w:rPr>
        <w:t>Fantò</w:t>
      </w:r>
      <w:proofErr w:type="spellEnd"/>
      <w:r w:rsidR="00D14D50" w:rsidRPr="00D14D50">
        <w:rPr>
          <w:color w:val="000000"/>
          <w:sz w:val="20"/>
        </w:rPr>
        <w:t xml:space="preserve"> C, </w:t>
      </w:r>
      <w:proofErr w:type="spellStart"/>
      <w:r w:rsidR="00D14D50" w:rsidRPr="00D14D50">
        <w:rPr>
          <w:color w:val="000000"/>
          <w:sz w:val="20"/>
        </w:rPr>
        <w:t>Valentini</w:t>
      </w:r>
      <w:proofErr w:type="spellEnd"/>
      <w:r w:rsidR="00D14D50" w:rsidRPr="00D14D50">
        <w:rPr>
          <w:color w:val="000000"/>
          <w:sz w:val="20"/>
        </w:rPr>
        <w:t xml:space="preserve"> M, </w:t>
      </w:r>
      <w:proofErr w:type="spellStart"/>
      <w:r w:rsidR="00D14D50" w:rsidRPr="00D14D50">
        <w:rPr>
          <w:color w:val="000000"/>
          <w:sz w:val="20"/>
        </w:rPr>
        <w:t>Montemezzi</w:t>
      </w:r>
      <w:proofErr w:type="spellEnd"/>
      <w:r w:rsidR="00D14D50" w:rsidRPr="00D14D50">
        <w:rPr>
          <w:color w:val="000000"/>
          <w:sz w:val="20"/>
        </w:rPr>
        <w:t xml:space="preserve"> S, </w:t>
      </w:r>
      <w:proofErr w:type="spellStart"/>
      <w:r w:rsidR="00D14D50" w:rsidRPr="00D14D50">
        <w:rPr>
          <w:color w:val="000000"/>
          <w:sz w:val="20"/>
        </w:rPr>
        <w:t>Macaskill</w:t>
      </w:r>
      <w:proofErr w:type="spellEnd"/>
      <w:r w:rsidR="00D14D50" w:rsidRPr="00D14D50">
        <w:rPr>
          <w:color w:val="000000"/>
          <w:sz w:val="20"/>
        </w:rPr>
        <w:t xml:space="preserve"> P. </w:t>
      </w:r>
      <w:r w:rsidRPr="00D14D50">
        <w:rPr>
          <w:color w:val="000000"/>
          <w:sz w:val="20"/>
        </w:rPr>
        <w:t xml:space="preserve">Integration of 3D digital mammography with </w:t>
      </w:r>
      <w:proofErr w:type="spellStart"/>
      <w:r w:rsidRPr="00D14D50">
        <w:rPr>
          <w:color w:val="000000"/>
          <w:sz w:val="20"/>
        </w:rPr>
        <w:t>tomosynthesis</w:t>
      </w:r>
      <w:proofErr w:type="spellEnd"/>
      <w:r w:rsidRPr="00D14D50">
        <w:rPr>
          <w:color w:val="000000"/>
          <w:sz w:val="20"/>
        </w:rPr>
        <w:t xml:space="preserve"> for population-breast screening (STORM): a prospective comparison study. </w:t>
      </w:r>
      <w:r w:rsidRPr="00D14D50">
        <w:rPr>
          <w:i/>
          <w:color w:val="000000"/>
          <w:sz w:val="20"/>
        </w:rPr>
        <w:t>Lancet Oncology</w:t>
      </w:r>
      <w:r w:rsidRPr="00D14D50">
        <w:rPr>
          <w:color w:val="000000"/>
          <w:sz w:val="20"/>
        </w:rPr>
        <w:t xml:space="preserve"> 2013; 14: 583-589.</w:t>
      </w:r>
      <w:r w:rsidRPr="00D14D50">
        <w:rPr>
          <w:rFonts w:eastAsia="Arial Unicode MS"/>
          <w:color w:val="000000"/>
          <w:sz w:val="20"/>
        </w:rPr>
        <w:t xml:space="preserve"> [IF=25]</w:t>
      </w:r>
    </w:p>
    <w:p w:rsidR="00176F5E" w:rsidRPr="00D14D50" w:rsidRDefault="00176F5E" w:rsidP="004E328B">
      <w:pPr>
        <w:spacing w:line="300" w:lineRule="auto"/>
        <w:rPr>
          <w:b/>
          <w:sz w:val="21"/>
          <w:szCs w:val="21"/>
        </w:rPr>
      </w:pPr>
    </w:p>
    <w:p w:rsidR="004B03E1" w:rsidRPr="00D14D50" w:rsidRDefault="004B03E1" w:rsidP="004E328B">
      <w:pPr>
        <w:pStyle w:val="Heading2"/>
        <w:spacing w:line="300" w:lineRule="auto"/>
        <w:ind w:firstLine="0"/>
        <w:rPr>
          <w:sz w:val="21"/>
          <w:szCs w:val="21"/>
          <w:u w:val="none"/>
        </w:rPr>
      </w:pPr>
      <w:r w:rsidRPr="00D14D50">
        <w:rPr>
          <w:sz w:val="21"/>
          <w:szCs w:val="21"/>
          <w:u w:val="none"/>
        </w:rPr>
        <w:t>Post-Graduate Training &amp; Medical Fellowships</w:t>
      </w:r>
    </w:p>
    <w:p w:rsidR="004B03E1" w:rsidRPr="00D14D50" w:rsidRDefault="004B03E1" w:rsidP="004E328B">
      <w:pPr>
        <w:pStyle w:val="BodyText2"/>
        <w:numPr>
          <w:ilvl w:val="0"/>
          <w:numId w:val="10"/>
        </w:numPr>
        <w:spacing w:line="300" w:lineRule="auto"/>
        <w:jc w:val="left"/>
        <w:rPr>
          <w:b w:val="0"/>
          <w:sz w:val="21"/>
          <w:szCs w:val="21"/>
        </w:rPr>
      </w:pPr>
      <w:r w:rsidRPr="00D14D50">
        <w:rPr>
          <w:b w:val="0"/>
          <w:sz w:val="21"/>
          <w:szCs w:val="21"/>
        </w:rPr>
        <w:t>PhD (Clinical Epidemiology), School of Public Health, Sydney University: awarded 2002</w:t>
      </w:r>
    </w:p>
    <w:p w:rsidR="004B03E1" w:rsidRPr="00D14D50" w:rsidRDefault="004B03E1" w:rsidP="004E328B">
      <w:pPr>
        <w:numPr>
          <w:ilvl w:val="0"/>
          <w:numId w:val="11"/>
        </w:numPr>
        <w:spacing w:line="300" w:lineRule="auto"/>
        <w:outlineLvl w:val="0"/>
        <w:rPr>
          <w:sz w:val="21"/>
          <w:szCs w:val="21"/>
        </w:rPr>
      </w:pPr>
      <w:r w:rsidRPr="00D14D50">
        <w:rPr>
          <w:sz w:val="21"/>
          <w:szCs w:val="21"/>
        </w:rPr>
        <w:t>Fellow of the Australasian Faculty of Public Health Medicine (FAFPHM), RACP</w:t>
      </w:r>
    </w:p>
    <w:p w:rsidR="004B03E1" w:rsidRPr="00D14D50" w:rsidRDefault="004B03E1" w:rsidP="004E328B">
      <w:pPr>
        <w:numPr>
          <w:ilvl w:val="0"/>
          <w:numId w:val="12"/>
        </w:numPr>
        <w:spacing w:line="300" w:lineRule="auto"/>
        <w:rPr>
          <w:sz w:val="21"/>
          <w:szCs w:val="21"/>
        </w:rPr>
      </w:pPr>
      <w:r w:rsidRPr="00D14D50">
        <w:rPr>
          <w:sz w:val="21"/>
          <w:szCs w:val="21"/>
        </w:rPr>
        <w:t>Master of Public Health (MPH): awarded 1996</w:t>
      </w:r>
    </w:p>
    <w:p w:rsidR="004B03E1" w:rsidRPr="00D14D50" w:rsidRDefault="004B03E1" w:rsidP="004E328B">
      <w:pPr>
        <w:numPr>
          <w:ilvl w:val="0"/>
          <w:numId w:val="13"/>
        </w:numPr>
        <w:spacing w:line="300" w:lineRule="auto"/>
        <w:rPr>
          <w:sz w:val="21"/>
          <w:szCs w:val="21"/>
        </w:rPr>
      </w:pPr>
      <w:r w:rsidRPr="00D14D50">
        <w:rPr>
          <w:sz w:val="21"/>
          <w:szCs w:val="21"/>
        </w:rPr>
        <w:t>Master of Education (M Ed; Health Ed): awarded 2000</w:t>
      </w:r>
    </w:p>
    <w:p w:rsidR="004B03E1" w:rsidRPr="00254D1A" w:rsidRDefault="004B03E1" w:rsidP="004E328B">
      <w:pPr>
        <w:numPr>
          <w:ilvl w:val="0"/>
          <w:numId w:val="14"/>
        </w:numPr>
        <w:spacing w:line="300" w:lineRule="auto"/>
        <w:outlineLvl w:val="0"/>
        <w:rPr>
          <w:sz w:val="21"/>
          <w:szCs w:val="21"/>
        </w:rPr>
      </w:pPr>
      <w:r w:rsidRPr="00D14D50">
        <w:rPr>
          <w:sz w:val="21"/>
          <w:szCs w:val="21"/>
        </w:rPr>
        <w:t>Fellow of the Australa</w:t>
      </w:r>
      <w:r w:rsidRPr="00254D1A">
        <w:rPr>
          <w:sz w:val="21"/>
          <w:szCs w:val="21"/>
        </w:rPr>
        <w:t>sian Society of Breast Physicians (FASBP)</w:t>
      </w:r>
    </w:p>
    <w:p w:rsidR="00674E13" w:rsidRPr="00254D1A" w:rsidRDefault="004B03E1" w:rsidP="004E328B">
      <w:pPr>
        <w:spacing w:line="300" w:lineRule="auto"/>
        <w:rPr>
          <w:sz w:val="21"/>
          <w:szCs w:val="21"/>
        </w:rPr>
      </w:pPr>
      <w:r w:rsidRPr="00254D1A">
        <w:rPr>
          <w:b/>
          <w:sz w:val="21"/>
          <w:szCs w:val="21"/>
        </w:rPr>
        <w:t xml:space="preserve">Undergraduate qualifications: Medical degree </w:t>
      </w:r>
      <w:r w:rsidRPr="00254D1A">
        <w:rPr>
          <w:sz w:val="21"/>
          <w:szCs w:val="21"/>
        </w:rPr>
        <w:t>MB BS (Honours), Sydney Medical School, University of Sydney (awarded 1989).</w:t>
      </w:r>
    </w:p>
    <w:sectPr w:rsidR="00674E13" w:rsidRPr="00254D1A" w:rsidSect="004F182B">
      <w:footerReference w:type="even" r:id="rId9"/>
      <w:footerReference w:type="default" r:id="rId10"/>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1E3" w:rsidRDefault="001301E3">
      <w:r>
        <w:separator/>
      </w:r>
    </w:p>
  </w:endnote>
  <w:endnote w:type="continuationSeparator" w:id="0">
    <w:p w:rsidR="001301E3" w:rsidRDefault="0013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C55" w:rsidRDefault="00382898">
    <w:pPr>
      <w:pStyle w:val="Footer"/>
      <w:framePr w:wrap="around" w:vAnchor="text" w:hAnchor="margin" w:xAlign="center" w:y="1"/>
      <w:rPr>
        <w:rStyle w:val="PageNumber"/>
      </w:rPr>
    </w:pPr>
    <w:r>
      <w:rPr>
        <w:rStyle w:val="PageNumber"/>
      </w:rPr>
      <w:fldChar w:fldCharType="begin"/>
    </w:r>
    <w:r w:rsidR="00CF2C55">
      <w:rPr>
        <w:rStyle w:val="PageNumber"/>
      </w:rPr>
      <w:instrText xml:space="preserve">PAGE  </w:instrText>
    </w:r>
    <w:r>
      <w:rPr>
        <w:rStyle w:val="PageNumber"/>
      </w:rPr>
      <w:fldChar w:fldCharType="separate"/>
    </w:r>
    <w:r w:rsidR="00CF2C55">
      <w:rPr>
        <w:rStyle w:val="PageNumber"/>
        <w:noProof/>
      </w:rPr>
      <w:t>1</w:t>
    </w:r>
    <w:r>
      <w:rPr>
        <w:rStyle w:val="PageNumber"/>
      </w:rPr>
      <w:fldChar w:fldCharType="end"/>
    </w:r>
  </w:p>
  <w:p w:rsidR="00CF2C55" w:rsidRDefault="00CF2C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C55" w:rsidRDefault="00382898">
    <w:pPr>
      <w:pStyle w:val="Footer"/>
      <w:framePr w:wrap="around" w:vAnchor="text" w:hAnchor="margin" w:xAlign="center" w:y="1"/>
      <w:rPr>
        <w:rStyle w:val="PageNumber"/>
      </w:rPr>
    </w:pPr>
    <w:r>
      <w:rPr>
        <w:rStyle w:val="PageNumber"/>
      </w:rPr>
      <w:fldChar w:fldCharType="begin"/>
    </w:r>
    <w:r w:rsidR="00CF2C55">
      <w:rPr>
        <w:rStyle w:val="PageNumber"/>
      </w:rPr>
      <w:instrText xml:space="preserve">PAGE  </w:instrText>
    </w:r>
    <w:r>
      <w:rPr>
        <w:rStyle w:val="PageNumber"/>
      </w:rPr>
      <w:fldChar w:fldCharType="separate"/>
    </w:r>
    <w:r w:rsidR="002B6C77">
      <w:rPr>
        <w:rStyle w:val="PageNumber"/>
        <w:noProof/>
      </w:rPr>
      <w:t>2</w:t>
    </w:r>
    <w:r>
      <w:rPr>
        <w:rStyle w:val="PageNumber"/>
      </w:rPr>
      <w:fldChar w:fldCharType="end"/>
    </w:r>
  </w:p>
  <w:p w:rsidR="00CF2C55" w:rsidRDefault="00CF2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1E3" w:rsidRDefault="001301E3">
      <w:r>
        <w:separator/>
      </w:r>
    </w:p>
  </w:footnote>
  <w:footnote w:type="continuationSeparator" w:id="0">
    <w:p w:rsidR="001301E3" w:rsidRDefault="001301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71BE"/>
    <w:multiLevelType w:val="hybridMultilevel"/>
    <w:tmpl w:val="962229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8098F"/>
    <w:multiLevelType w:val="singleLevel"/>
    <w:tmpl w:val="0C09000F"/>
    <w:lvl w:ilvl="0">
      <w:start w:val="1"/>
      <w:numFmt w:val="decimal"/>
      <w:lvlText w:val="%1."/>
      <w:lvlJc w:val="left"/>
      <w:pPr>
        <w:tabs>
          <w:tab w:val="num" w:pos="360"/>
        </w:tabs>
        <w:ind w:left="360" w:hanging="360"/>
      </w:pPr>
    </w:lvl>
  </w:abstractNum>
  <w:abstractNum w:abstractNumId="2">
    <w:nsid w:val="058E38DA"/>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
    <w:nsid w:val="073F249A"/>
    <w:multiLevelType w:val="hybridMultilevel"/>
    <w:tmpl w:val="A85C45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072E0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5">
    <w:nsid w:val="080D1152"/>
    <w:multiLevelType w:val="hybridMultilevel"/>
    <w:tmpl w:val="D81E93C6"/>
    <w:lvl w:ilvl="0" w:tplc="AF8ADDEE">
      <w:start w:val="1"/>
      <w:numFmt w:val="decimal"/>
      <w:lvlText w:val="NH%1."/>
      <w:lvlJc w:val="left"/>
      <w:pPr>
        <w:ind w:left="720" w:hanging="360"/>
      </w:pPr>
      <w:rPr>
        <w:b/>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6">
    <w:nsid w:val="0D2F651B"/>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0E8F262C"/>
    <w:multiLevelType w:val="hybridMultilevel"/>
    <w:tmpl w:val="0218BC16"/>
    <w:lvl w:ilvl="0" w:tplc="A2120598">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112037C6"/>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9">
    <w:nsid w:val="1268602A"/>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0">
    <w:nsid w:val="154E0363"/>
    <w:multiLevelType w:val="hybridMultilevel"/>
    <w:tmpl w:val="296C712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73B6885"/>
    <w:multiLevelType w:val="hybridMultilevel"/>
    <w:tmpl w:val="2388A308"/>
    <w:lvl w:ilvl="0" w:tplc="0C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A5A327A"/>
    <w:multiLevelType w:val="hybridMultilevel"/>
    <w:tmpl w:val="6AD60BA8"/>
    <w:lvl w:ilvl="0" w:tplc="D0528A52">
      <w:start w:val="1"/>
      <w:numFmt w:val="bullet"/>
      <w:lvlText w:val=""/>
      <w:lvlJc w:val="left"/>
      <w:pPr>
        <w:tabs>
          <w:tab w:val="num" w:pos="181"/>
        </w:tabs>
        <w:ind w:left="0" w:firstLine="5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09D63AD"/>
    <w:multiLevelType w:val="singleLevel"/>
    <w:tmpl w:val="0C09000F"/>
    <w:lvl w:ilvl="0">
      <w:start w:val="1"/>
      <w:numFmt w:val="decimal"/>
      <w:lvlText w:val="%1."/>
      <w:lvlJc w:val="left"/>
      <w:pPr>
        <w:tabs>
          <w:tab w:val="num" w:pos="360"/>
        </w:tabs>
        <w:ind w:left="360" w:hanging="360"/>
      </w:pPr>
    </w:lvl>
  </w:abstractNum>
  <w:abstractNum w:abstractNumId="14">
    <w:nsid w:val="245037E1"/>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5">
    <w:nsid w:val="24E75EDE"/>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6">
    <w:nsid w:val="26DF7D7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7">
    <w:nsid w:val="27B33B00"/>
    <w:multiLevelType w:val="hybridMultilevel"/>
    <w:tmpl w:val="0D32845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91139DF"/>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9">
    <w:nsid w:val="298D40F0"/>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0">
    <w:nsid w:val="2CA56780"/>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1">
    <w:nsid w:val="2F02277A"/>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2">
    <w:nsid w:val="34F67A8B"/>
    <w:multiLevelType w:val="hybridMultilevel"/>
    <w:tmpl w:val="52D64F0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5FA768D"/>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4">
    <w:nsid w:val="363B3B56"/>
    <w:multiLevelType w:val="hybridMultilevel"/>
    <w:tmpl w:val="CE9849A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81B1B6A"/>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6">
    <w:nsid w:val="3CBA6AE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7">
    <w:nsid w:val="4A682DF0"/>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8">
    <w:nsid w:val="4F430F92"/>
    <w:multiLevelType w:val="hybridMultilevel"/>
    <w:tmpl w:val="D82E1068"/>
    <w:lvl w:ilvl="0" w:tplc="9118AD3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21137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0">
    <w:nsid w:val="584F0FFA"/>
    <w:multiLevelType w:val="hybridMultilevel"/>
    <w:tmpl w:val="4C3AA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7A0753"/>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2">
    <w:nsid w:val="5A635077"/>
    <w:multiLevelType w:val="hybridMultilevel"/>
    <w:tmpl w:val="A1246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9D6119"/>
    <w:multiLevelType w:val="hybridMultilevel"/>
    <w:tmpl w:val="3FAC14A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4">
    <w:nsid w:val="61430521"/>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5">
    <w:nsid w:val="63C8340F"/>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6">
    <w:nsid w:val="63ED3D3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7">
    <w:nsid w:val="640567A6"/>
    <w:multiLevelType w:val="hybridMultilevel"/>
    <w:tmpl w:val="311C7B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56F209E"/>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9">
    <w:nsid w:val="6601006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0">
    <w:nsid w:val="6B09005A"/>
    <w:multiLevelType w:val="hybridMultilevel"/>
    <w:tmpl w:val="58EA8E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6B281DAF"/>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2">
    <w:nsid w:val="74802644"/>
    <w:multiLevelType w:val="hybridMultilevel"/>
    <w:tmpl w:val="F4E46F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4CF6B12"/>
    <w:multiLevelType w:val="hybridMultilevel"/>
    <w:tmpl w:val="A864844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5550864"/>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5">
    <w:nsid w:val="7A031340"/>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27"/>
  </w:num>
  <w:num w:numId="2">
    <w:abstractNumId w:val="14"/>
  </w:num>
  <w:num w:numId="3">
    <w:abstractNumId w:val="39"/>
  </w:num>
  <w:num w:numId="4">
    <w:abstractNumId w:val="31"/>
  </w:num>
  <w:num w:numId="5">
    <w:abstractNumId w:val="25"/>
  </w:num>
  <w:num w:numId="6">
    <w:abstractNumId w:val="34"/>
  </w:num>
  <w:num w:numId="7">
    <w:abstractNumId w:val="35"/>
  </w:num>
  <w:num w:numId="8">
    <w:abstractNumId w:val="41"/>
  </w:num>
  <w:num w:numId="9">
    <w:abstractNumId w:val="45"/>
  </w:num>
  <w:num w:numId="10">
    <w:abstractNumId w:val="26"/>
  </w:num>
  <w:num w:numId="11">
    <w:abstractNumId w:val="16"/>
  </w:num>
  <w:num w:numId="12">
    <w:abstractNumId w:val="18"/>
  </w:num>
  <w:num w:numId="13">
    <w:abstractNumId w:val="36"/>
  </w:num>
  <w:num w:numId="14">
    <w:abstractNumId w:val="44"/>
  </w:num>
  <w:num w:numId="15">
    <w:abstractNumId w:val="1"/>
    <w:lvlOverride w:ilvl="0">
      <w:startOverride w:val="1"/>
    </w:lvlOverride>
  </w:num>
  <w:num w:numId="16">
    <w:abstractNumId w:val="6"/>
  </w:num>
  <w:num w:numId="17">
    <w:abstractNumId w:val="20"/>
  </w:num>
  <w:num w:numId="18">
    <w:abstractNumId w:val="8"/>
  </w:num>
  <w:num w:numId="19">
    <w:abstractNumId w:val="38"/>
  </w:num>
  <w:num w:numId="20">
    <w:abstractNumId w:val="9"/>
  </w:num>
  <w:num w:numId="21">
    <w:abstractNumId w:val="4"/>
  </w:num>
  <w:num w:numId="22">
    <w:abstractNumId w:val="21"/>
  </w:num>
  <w:num w:numId="23">
    <w:abstractNumId w:val="19"/>
  </w:num>
  <w:num w:numId="24">
    <w:abstractNumId w:val="2"/>
  </w:num>
  <w:num w:numId="25">
    <w:abstractNumId w:val="29"/>
  </w:num>
  <w:num w:numId="26">
    <w:abstractNumId w:val="15"/>
  </w:num>
  <w:num w:numId="27">
    <w:abstractNumId w:val="23"/>
  </w:num>
  <w:num w:numId="28">
    <w:abstractNumId w:val="13"/>
  </w:num>
  <w:num w:numId="29">
    <w:abstractNumId w:val="40"/>
  </w:num>
  <w:num w:numId="30">
    <w:abstractNumId w:val="6"/>
    <w:lvlOverride w:ilvl="0">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12"/>
  </w:num>
  <w:num w:numId="34">
    <w:abstractNumId w:val="7"/>
  </w:num>
  <w:num w:numId="35">
    <w:abstractNumId w:val="32"/>
  </w:num>
  <w:num w:numId="36">
    <w:abstractNumId w:val="30"/>
  </w:num>
  <w:num w:numId="37">
    <w:abstractNumId w:val="0"/>
  </w:num>
  <w:num w:numId="38">
    <w:abstractNumId w:val="37"/>
  </w:num>
  <w:num w:numId="39">
    <w:abstractNumId w:val="28"/>
  </w:num>
  <w:num w:numId="40">
    <w:abstractNumId w:val="22"/>
  </w:num>
  <w:num w:numId="41">
    <w:abstractNumId w:val="43"/>
  </w:num>
  <w:num w:numId="42">
    <w:abstractNumId w:val="17"/>
  </w:num>
  <w:num w:numId="43">
    <w:abstractNumId w:val="24"/>
  </w:num>
  <w:num w:numId="44">
    <w:abstractNumId w:val="11"/>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 w:numId="47">
    <w:abstractNumId w:val="5"/>
  </w:num>
  <w:num w:numId="48">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dgnword-docGUID" w:val="{439DEB10-4EEA-4F57-A69A-5CEA085BFCAA}"/>
    <w:docVar w:name="dgnword-eventsink" w:val="100578664"/>
  </w:docVars>
  <w:rsids>
    <w:rsidRoot w:val="00C41C2C"/>
    <w:rsid w:val="000001D5"/>
    <w:rsid w:val="00003D12"/>
    <w:rsid w:val="00005A44"/>
    <w:rsid w:val="0000793A"/>
    <w:rsid w:val="00007C6D"/>
    <w:rsid w:val="00013A3E"/>
    <w:rsid w:val="00013E72"/>
    <w:rsid w:val="00017365"/>
    <w:rsid w:val="000210C2"/>
    <w:rsid w:val="00023A07"/>
    <w:rsid w:val="00026936"/>
    <w:rsid w:val="000315F1"/>
    <w:rsid w:val="00033AAC"/>
    <w:rsid w:val="00040503"/>
    <w:rsid w:val="0004339A"/>
    <w:rsid w:val="000514E1"/>
    <w:rsid w:val="0005206A"/>
    <w:rsid w:val="00062296"/>
    <w:rsid w:val="00066F82"/>
    <w:rsid w:val="00070244"/>
    <w:rsid w:val="00071158"/>
    <w:rsid w:val="00071B9F"/>
    <w:rsid w:val="000721AE"/>
    <w:rsid w:val="0007341C"/>
    <w:rsid w:val="00081193"/>
    <w:rsid w:val="0008344D"/>
    <w:rsid w:val="000902E7"/>
    <w:rsid w:val="00090CF4"/>
    <w:rsid w:val="0009305D"/>
    <w:rsid w:val="00094A76"/>
    <w:rsid w:val="00095416"/>
    <w:rsid w:val="000A4E76"/>
    <w:rsid w:val="000A6EE2"/>
    <w:rsid w:val="000B283C"/>
    <w:rsid w:val="000B2981"/>
    <w:rsid w:val="000B6498"/>
    <w:rsid w:val="000D0B58"/>
    <w:rsid w:val="000D2952"/>
    <w:rsid w:val="000D6DFB"/>
    <w:rsid w:val="000E15EF"/>
    <w:rsid w:val="000E24D2"/>
    <w:rsid w:val="000E47C8"/>
    <w:rsid w:val="000E7AD6"/>
    <w:rsid w:val="000E7AFA"/>
    <w:rsid w:val="0010524A"/>
    <w:rsid w:val="00106252"/>
    <w:rsid w:val="00106A11"/>
    <w:rsid w:val="00113F17"/>
    <w:rsid w:val="0011478B"/>
    <w:rsid w:val="0011487B"/>
    <w:rsid w:val="00117DF7"/>
    <w:rsid w:val="001243C3"/>
    <w:rsid w:val="001301E3"/>
    <w:rsid w:val="00130B54"/>
    <w:rsid w:val="001361BF"/>
    <w:rsid w:val="001404A9"/>
    <w:rsid w:val="00140595"/>
    <w:rsid w:val="001456F4"/>
    <w:rsid w:val="001505E6"/>
    <w:rsid w:val="00150907"/>
    <w:rsid w:val="00150962"/>
    <w:rsid w:val="00151D02"/>
    <w:rsid w:val="00151D9A"/>
    <w:rsid w:val="00151E26"/>
    <w:rsid w:val="0016293F"/>
    <w:rsid w:val="00166210"/>
    <w:rsid w:val="00166A76"/>
    <w:rsid w:val="0017000D"/>
    <w:rsid w:val="001700C0"/>
    <w:rsid w:val="00174F30"/>
    <w:rsid w:val="001764C1"/>
    <w:rsid w:val="001764E8"/>
    <w:rsid w:val="00176F5E"/>
    <w:rsid w:val="0018161E"/>
    <w:rsid w:val="00181AA7"/>
    <w:rsid w:val="00184EFE"/>
    <w:rsid w:val="001874FA"/>
    <w:rsid w:val="001911AD"/>
    <w:rsid w:val="001921B8"/>
    <w:rsid w:val="00193C5C"/>
    <w:rsid w:val="00195465"/>
    <w:rsid w:val="001958B6"/>
    <w:rsid w:val="00195F27"/>
    <w:rsid w:val="001976AE"/>
    <w:rsid w:val="001A1BD7"/>
    <w:rsid w:val="001B011D"/>
    <w:rsid w:val="001B0828"/>
    <w:rsid w:val="001C54A7"/>
    <w:rsid w:val="001C7C4F"/>
    <w:rsid w:val="001D1F9C"/>
    <w:rsid w:val="001D3512"/>
    <w:rsid w:val="001E1A2E"/>
    <w:rsid w:val="001E47B1"/>
    <w:rsid w:val="001E5016"/>
    <w:rsid w:val="001E6DD7"/>
    <w:rsid w:val="001F4968"/>
    <w:rsid w:val="001F5D31"/>
    <w:rsid w:val="001F6661"/>
    <w:rsid w:val="001F6D1E"/>
    <w:rsid w:val="0020072C"/>
    <w:rsid w:val="00206EA0"/>
    <w:rsid w:val="00210F18"/>
    <w:rsid w:val="00233574"/>
    <w:rsid w:val="002361F7"/>
    <w:rsid w:val="00245136"/>
    <w:rsid w:val="00250916"/>
    <w:rsid w:val="00254D1A"/>
    <w:rsid w:val="002617E5"/>
    <w:rsid w:val="00262165"/>
    <w:rsid w:val="00262808"/>
    <w:rsid w:val="002638ED"/>
    <w:rsid w:val="00265F27"/>
    <w:rsid w:val="00270454"/>
    <w:rsid w:val="00272C99"/>
    <w:rsid w:val="00281C86"/>
    <w:rsid w:val="00283393"/>
    <w:rsid w:val="002857B0"/>
    <w:rsid w:val="00285C66"/>
    <w:rsid w:val="00286725"/>
    <w:rsid w:val="00291293"/>
    <w:rsid w:val="00292781"/>
    <w:rsid w:val="002964C2"/>
    <w:rsid w:val="002A1A72"/>
    <w:rsid w:val="002B6C77"/>
    <w:rsid w:val="002B7F11"/>
    <w:rsid w:val="002C7357"/>
    <w:rsid w:val="002E1715"/>
    <w:rsid w:val="002E2B4C"/>
    <w:rsid w:val="002E2D76"/>
    <w:rsid w:val="002E4B73"/>
    <w:rsid w:val="002E6221"/>
    <w:rsid w:val="002E6CF7"/>
    <w:rsid w:val="002F3077"/>
    <w:rsid w:val="002F51E0"/>
    <w:rsid w:val="00304285"/>
    <w:rsid w:val="00317ED3"/>
    <w:rsid w:val="00331A7A"/>
    <w:rsid w:val="00331FAC"/>
    <w:rsid w:val="0033253F"/>
    <w:rsid w:val="003340E5"/>
    <w:rsid w:val="00341A9B"/>
    <w:rsid w:val="00343DF3"/>
    <w:rsid w:val="0034436E"/>
    <w:rsid w:val="00346BFF"/>
    <w:rsid w:val="00347FEC"/>
    <w:rsid w:val="003504A0"/>
    <w:rsid w:val="00350AC3"/>
    <w:rsid w:val="00353F7A"/>
    <w:rsid w:val="00356977"/>
    <w:rsid w:val="00362F11"/>
    <w:rsid w:val="00364D56"/>
    <w:rsid w:val="00365F38"/>
    <w:rsid w:val="003708CD"/>
    <w:rsid w:val="00377EB5"/>
    <w:rsid w:val="00381F09"/>
    <w:rsid w:val="00382898"/>
    <w:rsid w:val="00383CEB"/>
    <w:rsid w:val="00385EBC"/>
    <w:rsid w:val="00385F1E"/>
    <w:rsid w:val="0038685B"/>
    <w:rsid w:val="0038718C"/>
    <w:rsid w:val="00387B88"/>
    <w:rsid w:val="003968F8"/>
    <w:rsid w:val="00397E91"/>
    <w:rsid w:val="003A306D"/>
    <w:rsid w:val="003A42A3"/>
    <w:rsid w:val="003A4694"/>
    <w:rsid w:val="003A62B0"/>
    <w:rsid w:val="003C1D55"/>
    <w:rsid w:val="003C7B3C"/>
    <w:rsid w:val="003C7C12"/>
    <w:rsid w:val="003C7DB1"/>
    <w:rsid w:val="003D10D1"/>
    <w:rsid w:val="003D2C6C"/>
    <w:rsid w:val="003D435F"/>
    <w:rsid w:val="003D5E84"/>
    <w:rsid w:val="003D6285"/>
    <w:rsid w:val="003E0992"/>
    <w:rsid w:val="003E1492"/>
    <w:rsid w:val="0040025C"/>
    <w:rsid w:val="00400DB0"/>
    <w:rsid w:val="0040159C"/>
    <w:rsid w:val="00410448"/>
    <w:rsid w:val="00420633"/>
    <w:rsid w:val="00424049"/>
    <w:rsid w:val="00432C75"/>
    <w:rsid w:val="00434919"/>
    <w:rsid w:val="00436716"/>
    <w:rsid w:val="00437108"/>
    <w:rsid w:val="0044042C"/>
    <w:rsid w:val="00441F84"/>
    <w:rsid w:val="004427D5"/>
    <w:rsid w:val="00444F1C"/>
    <w:rsid w:val="00446198"/>
    <w:rsid w:val="004503F2"/>
    <w:rsid w:val="004530F5"/>
    <w:rsid w:val="004536B6"/>
    <w:rsid w:val="00463B37"/>
    <w:rsid w:val="0046458F"/>
    <w:rsid w:val="004660D9"/>
    <w:rsid w:val="0046638E"/>
    <w:rsid w:val="00467059"/>
    <w:rsid w:val="004737DF"/>
    <w:rsid w:val="00484445"/>
    <w:rsid w:val="004904BD"/>
    <w:rsid w:val="004908E5"/>
    <w:rsid w:val="004925AA"/>
    <w:rsid w:val="00495ABB"/>
    <w:rsid w:val="0049641F"/>
    <w:rsid w:val="004A23A3"/>
    <w:rsid w:val="004A7479"/>
    <w:rsid w:val="004B03E1"/>
    <w:rsid w:val="004B0D27"/>
    <w:rsid w:val="004B4630"/>
    <w:rsid w:val="004C22DC"/>
    <w:rsid w:val="004C2DB4"/>
    <w:rsid w:val="004C35B8"/>
    <w:rsid w:val="004C47E4"/>
    <w:rsid w:val="004C752A"/>
    <w:rsid w:val="004D15B6"/>
    <w:rsid w:val="004D3373"/>
    <w:rsid w:val="004D4895"/>
    <w:rsid w:val="004D7C47"/>
    <w:rsid w:val="004E07B1"/>
    <w:rsid w:val="004E328B"/>
    <w:rsid w:val="004E385E"/>
    <w:rsid w:val="004F182B"/>
    <w:rsid w:val="004F31E3"/>
    <w:rsid w:val="004F3492"/>
    <w:rsid w:val="00506BBD"/>
    <w:rsid w:val="00507655"/>
    <w:rsid w:val="005130D2"/>
    <w:rsid w:val="0051495A"/>
    <w:rsid w:val="0051543E"/>
    <w:rsid w:val="00517BFD"/>
    <w:rsid w:val="00517E9B"/>
    <w:rsid w:val="00520484"/>
    <w:rsid w:val="00524FA5"/>
    <w:rsid w:val="00525E41"/>
    <w:rsid w:val="005422A6"/>
    <w:rsid w:val="00544D10"/>
    <w:rsid w:val="00545C39"/>
    <w:rsid w:val="005468F1"/>
    <w:rsid w:val="005476BC"/>
    <w:rsid w:val="00552DD4"/>
    <w:rsid w:val="00554130"/>
    <w:rsid w:val="005541BD"/>
    <w:rsid w:val="00557B5D"/>
    <w:rsid w:val="00561AD8"/>
    <w:rsid w:val="005647C6"/>
    <w:rsid w:val="00566735"/>
    <w:rsid w:val="005822AC"/>
    <w:rsid w:val="00583EC0"/>
    <w:rsid w:val="00584D5F"/>
    <w:rsid w:val="00587A0C"/>
    <w:rsid w:val="0059287B"/>
    <w:rsid w:val="005B077A"/>
    <w:rsid w:val="005C243F"/>
    <w:rsid w:val="005C6885"/>
    <w:rsid w:val="005C6C00"/>
    <w:rsid w:val="005C7142"/>
    <w:rsid w:val="005D573A"/>
    <w:rsid w:val="005D6E69"/>
    <w:rsid w:val="005E097B"/>
    <w:rsid w:val="005E0F92"/>
    <w:rsid w:val="005E2853"/>
    <w:rsid w:val="005F0030"/>
    <w:rsid w:val="005F176A"/>
    <w:rsid w:val="005F3635"/>
    <w:rsid w:val="006104EE"/>
    <w:rsid w:val="00610EB5"/>
    <w:rsid w:val="00615C21"/>
    <w:rsid w:val="00623385"/>
    <w:rsid w:val="00624A1B"/>
    <w:rsid w:val="00630C0F"/>
    <w:rsid w:val="00631797"/>
    <w:rsid w:val="006363F4"/>
    <w:rsid w:val="00637B63"/>
    <w:rsid w:val="00641C95"/>
    <w:rsid w:val="00644185"/>
    <w:rsid w:val="006473D2"/>
    <w:rsid w:val="00650843"/>
    <w:rsid w:val="00656642"/>
    <w:rsid w:val="00661F8F"/>
    <w:rsid w:val="00665F2C"/>
    <w:rsid w:val="00670D62"/>
    <w:rsid w:val="006721E1"/>
    <w:rsid w:val="00674E13"/>
    <w:rsid w:val="006828DF"/>
    <w:rsid w:val="00685F99"/>
    <w:rsid w:val="0068694D"/>
    <w:rsid w:val="00690480"/>
    <w:rsid w:val="00694288"/>
    <w:rsid w:val="006A73F5"/>
    <w:rsid w:val="006B44B8"/>
    <w:rsid w:val="006B5693"/>
    <w:rsid w:val="006C3DFD"/>
    <w:rsid w:val="006D08C5"/>
    <w:rsid w:val="006D379F"/>
    <w:rsid w:val="006D50E1"/>
    <w:rsid w:val="006D5266"/>
    <w:rsid w:val="006D576D"/>
    <w:rsid w:val="006E7801"/>
    <w:rsid w:val="00705D81"/>
    <w:rsid w:val="00712499"/>
    <w:rsid w:val="00713B9B"/>
    <w:rsid w:val="0072097A"/>
    <w:rsid w:val="0072234D"/>
    <w:rsid w:val="00731584"/>
    <w:rsid w:val="00732180"/>
    <w:rsid w:val="00735285"/>
    <w:rsid w:val="00736B16"/>
    <w:rsid w:val="007453FC"/>
    <w:rsid w:val="007473CA"/>
    <w:rsid w:val="00747863"/>
    <w:rsid w:val="007506E1"/>
    <w:rsid w:val="00751AB1"/>
    <w:rsid w:val="0075218B"/>
    <w:rsid w:val="0075286A"/>
    <w:rsid w:val="007549DA"/>
    <w:rsid w:val="00755ED9"/>
    <w:rsid w:val="00757BA4"/>
    <w:rsid w:val="00760117"/>
    <w:rsid w:val="0076229A"/>
    <w:rsid w:val="007631C7"/>
    <w:rsid w:val="0076342B"/>
    <w:rsid w:val="00770304"/>
    <w:rsid w:val="0077224C"/>
    <w:rsid w:val="00777C8C"/>
    <w:rsid w:val="007830F1"/>
    <w:rsid w:val="00783D83"/>
    <w:rsid w:val="00786D30"/>
    <w:rsid w:val="00787A08"/>
    <w:rsid w:val="00790BF1"/>
    <w:rsid w:val="00795EC3"/>
    <w:rsid w:val="007A6AC6"/>
    <w:rsid w:val="007B1832"/>
    <w:rsid w:val="007B324F"/>
    <w:rsid w:val="007B471A"/>
    <w:rsid w:val="007C32A8"/>
    <w:rsid w:val="007C3461"/>
    <w:rsid w:val="007C3C3F"/>
    <w:rsid w:val="007D2E67"/>
    <w:rsid w:val="007D7620"/>
    <w:rsid w:val="007D7ACE"/>
    <w:rsid w:val="007E1F14"/>
    <w:rsid w:val="007E6A59"/>
    <w:rsid w:val="007E7345"/>
    <w:rsid w:val="007F24E0"/>
    <w:rsid w:val="007F4329"/>
    <w:rsid w:val="007F60B2"/>
    <w:rsid w:val="00801B86"/>
    <w:rsid w:val="00805CC0"/>
    <w:rsid w:val="008164C5"/>
    <w:rsid w:val="0081743C"/>
    <w:rsid w:val="008202AC"/>
    <w:rsid w:val="00823CE0"/>
    <w:rsid w:val="00824A15"/>
    <w:rsid w:val="008331C1"/>
    <w:rsid w:val="00847CFF"/>
    <w:rsid w:val="008505A0"/>
    <w:rsid w:val="00857858"/>
    <w:rsid w:val="00862AAE"/>
    <w:rsid w:val="00872E44"/>
    <w:rsid w:val="00873778"/>
    <w:rsid w:val="0087412F"/>
    <w:rsid w:val="0087458C"/>
    <w:rsid w:val="00891C7E"/>
    <w:rsid w:val="00892E4B"/>
    <w:rsid w:val="00893CB2"/>
    <w:rsid w:val="008972C3"/>
    <w:rsid w:val="008A1838"/>
    <w:rsid w:val="008A1B93"/>
    <w:rsid w:val="008A4870"/>
    <w:rsid w:val="008A7B63"/>
    <w:rsid w:val="008B1135"/>
    <w:rsid w:val="008B5E68"/>
    <w:rsid w:val="008C01AE"/>
    <w:rsid w:val="008D4489"/>
    <w:rsid w:val="008D4AF5"/>
    <w:rsid w:val="008D5CE4"/>
    <w:rsid w:val="008E579B"/>
    <w:rsid w:val="008F1648"/>
    <w:rsid w:val="008F254C"/>
    <w:rsid w:val="008F25CB"/>
    <w:rsid w:val="008F2BAF"/>
    <w:rsid w:val="008F56AB"/>
    <w:rsid w:val="008F73F5"/>
    <w:rsid w:val="008F74A6"/>
    <w:rsid w:val="00906964"/>
    <w:rsid w:val="00906F2F"/>
    <w:rsid w:val="00917924"/>
    <w:rsid w:val="009204BB"/>
    <w:rsid w:val="00925F15"/>
    <w:rsid w:val="00926FD1"/>
    <w:rsid w:val="00930C85"/>
    <w:rsid w:val="00931097"/>
    <w:rsid w:val="00931C9D"/>
    <w:rsid w:val="009366B0"/>
    <w:rsid w:val="0094517E"/>
    <w:rsid w:val="00945B44"/>
    <w:rsid w:val="00946AE1"/>
    <w:rsid w:val="00947146"/>
    <w:rsid w:val="00953065"/>
    <w:rsid w:val="00953FFF"/>
    <w:rsid w:val="0095525A"/>
    <w:rsid w:val="0096327A"/>
    <w:rsid w:val="0096527C"/>
    <w:rsid w:val="00970389"/>
    <w:rsid w:val="009741FD"/>
    <w:rsid w:val="00981D04"/>
    <w:rsid w:val="0098721B"/>
    <w:rsid w:val="00993D22"/>
    <w:rsid w:val="009A3226"/>
    <w:rsid w:val="009A33B9"/>
    <w:rsid w:val="009A3B01"/>
    <w:rsid w:val="009A6355"/>
    <w:rsid w:val="009A6BCA"/>
    <w:rsid w:val="009B167C"/>
    <w:rsid w:val="009B46CE"/>
    <w:rsid w:val="009B6318"/>
    <w:rsid w:val="009B6B32"/>
    <w:rsid w:val="009B6F58"/>
    <w:rsid w:val="009C7866"/>
    <w:rsid w:val="009C7A1D"/>
    <w:rsid w:val="009D00D8"/>
    <w:rsid w:val="009D3BAF"/>
    <w:rsid w:val="009D5FAD"/>
    <w:rsid w:val="009E0FB9"/>
    <w:rsid w:val="009F4B0E"/>
    <w:rsid w:val="00A0086E"/>
    <w:rsid w:val="00A06C54"/>
    <w:rsid w:val="00A1526A"/>
    <w:rsid w:val="00A20E46"/>
    <w:rsid w:val="00A3094F"/>
    <w:rsid w:val="00A41F1B"/>
    <w:rsid w:val="00A504C4"/>
    <w:rsid w:val="00A51083"/>
    <w:rsid w:val="00A54F8D"/>
    <w:rsid w:val="00A55F73"/>
    <w:rsid w:val="00A56470"/>
    <w:rsid w:val="00A57AD3"/>
    <w:rsid w:val="00A609A1"/>
    <w:rsid w:val="00A61CF9"/>
    <w:rsid w:val="00A632DE"/>
    <w:rsid w:val="00A65F1E"/>
    <w:rsid w:val="00A66062"/>
    <w:rsid w:val="00A67057"/>
    <w:rsid w:val="00A70FAE"/>
    <w:rsid w:val="00A71C68"/>
    <w:rsid w:val="00A763D6"/>
    <w:rsid w:val="00A770EA"/>
    <w:rsid w:val="00A77EFC"/>
    <w:rsid w:val="00A83FD0"/>
    <w:rsid w:val="00A90A2C"/>
    <w:rsid w:val="00A9219F"/>
    <w:rsid w:val="00A949AD"/>
    <w:rsid w:val="00A95031"/>
    <w:rsid w:val="00A95EAB"/>
    <w:rsid w:val="00A968C7"/>
    <w:rsid w:val="00A97201"/>
    <w:rsid w:val="00AA08B8"/>
    <w:rsid w:val="00AB160B"/>
    <w:rsid w:val="00AB3110"/>
    <w:rsid w:val="00AB5169"/>
    <w:rsid w:val="00AB52A7"/>
    <w:rsid w:val="00AC149D"/>
    <w:rsid w:val="00AC3332"/>
    <w:rsid w:val="00AC45E6"/>
    <w:rsid w:val="00AC56C6"/>
    <w:rsid w:val="00AE2A86"/>
    <w:rsid w:val="00AE6D46"/>
    <w:rsid w:val="00AF12A8"/>
    <w:rsid w:val="00AF606F"/>
    <w:rsid w:val="00B04649"/>
    <w:rsid w:val="00B142CB"/>
    <w:rsid w:val="00B15921"/>
    <w:rsid w:val="00B23172"/>
    <w:rsid w:val="00B24ADA"/>
    <w:rsid w:val="00B43E01"/>
    <w:rsid w:val="00B52B37"/>
    <w:rsid w:val="00B553B6"/>
    <w:rsid w:val="00B56F05"/>
    <w:rsid w:val="00B6471B"/>
    <w:rsid w:val="00B654F3"/>
    <w:rsid w:val="00B7088B"/>
    <w:rsid w:val="00B77FD7"/>
    <w:rsid w:val="00B83201"/>
    <w:rsid w:val="00B94932"/>
    <w:rsid w:val="00B9544B"/>
    <w:rsid w:val="00BA6DD4"/>
    <w:rsid w:val="00BB0BC0"/>
    <w:rsid w:val="00BB38AE"/>
    <w:rsid w:val="00BD0F00"/>
    <w:rsid w:val="00BD1FFB"/>
    <w:rsid w:val="00BD3828"/>
    <w:rsid w:val="00BE2B18"/>
    <w:rsid w:val="00BF5E15"/>
    <w:rsid w:val="00C01EA7"/>
    <w:rsid w:val="00C071C1"/>
    <w:rsid w:val="00C114F0"/>
    <w:rsid w:val="00C14064"/>
    <w:rsid w:val="00C15019"/>
    <w:rsid w:val="00C161CC"/>
    <w:rsid w:val="00C231BC"/>
    <w:rsid w:val="00C23C89"/>
    <w:rsid w:val="00C250D5"/>
    <w:rsid w:val="00C31147"/>
    <w:rsid w:val="00C3234F"/>
    <w:rsid w:val="00C362BC"/>
    <w:rsid w:val="00C36C27"/>
    <w:rsid w:val="00C41C2C"/>
    <w:rsid w:val="00C42EB1"/>
    <w:rsid w:val="00C44C4C"/>
    <w:rsid w:val="00C507B9"/>
    <w:rsid w:val="00C56C4A"/>
    <w:rsid w:val="00C5794C"/>
    <w:rsid w:val="00C631CB"/>
    <w:rsid w:val="00C65FCC"/>
    <w:rsid w:val="00C66327"/>
    <w:rsid w:val="00C67652"/>
    <w:rsid w:val="00C72936"/>
    <w:rsid w:val="00C72F3B"/>
    <w:rsid w:val="00C74D9E"/>
    <w:rsid w:val="00C80509"/>
    <w:rsid w:val="00C86A21"/>
    <w:rsid w:val="00C86B6D"/>
    <w:rsid w:val="00C86B9E"/>
    <w:rsid w:val="00C90AD1"/>
    <w:rsid w:val="00C9275B"/>
    <w:rsid w:val="00C935FA"/>
    <w:rsid w:val="00CA2EB2"/>
    <w:rsid w:val="00CA41EF"/>
    <w:rsid w:val="00CA467C"/>
    <w:rsid w:val="00CA6EF2"/>
    <w:rsid w:val="00CB0AF1"/>
    <w:rsid w:val="00CB5A0A"/>
    <w:rsid w:val="00CB75C9"/>
    <w:rsid w:val="00CC0558"/>
    <w:rsid w:val="00CC068C"/>
    <w:rsid w:val="00CC1192"/>
    <w:rsid w:val="00CC323A"/>
    <w:rsid w:val="00CC461D"/>
    <w:rsid w:val="00CC5E4E"/>
    <w:rsid w:val="00CC6CFD"/>
    <w:rsid w:val="00CD2CFB"/>
    <w:rsid w:val="00CD6087"/>
    <w:rsid w:val="00CD7D55"/>
    <w:rsid w:val="00CE517B"/>
    <w:rsid w:val="00CE567A"/>
    <w:rsid w:val="00CF1A4F"/>
    <w:rsid w:val="00CF2C55"/>
    <w:rsid w:val="00CF533C"/>
    <w:rsid w:val="00D059F8"/>
    <w:rsid w:val="00D0664F"/>
    <w:rsid w:val="00D06826"/>
    <w:rsid w:val="00D07447"/>
    <w:rsid w:val="00D13C09"/>
    <w:rsid w:val="00D13C39"/>
    <w:rsid w:val="00D14BC0"/>
    <w:rsid w:val="00D14D50"/>
    <w:rsid w:val="00D15374"/>
    <w:rsid w:val="00D16BFD"/>
    <w:rsid w:val="00D227DF"/>
    <w:rsid w:val="00D36881"/>
    <w:rsid w:val="00D36AC7"/>
    <w:rsid w:val="00D45A1B"/>
    <w:rsid w:val="00D51FBA"/>
    <w:rsid w:val="00D6692B"/>
    <w:rsid w:val="00D66A65"/>
    <w:rsid w:val="00D700B2"/>
    <w:rsid w:val="00D73BB8"/>
    <w:rsid w:val="00D85B84"/>
    <w:rsid w:val="00D93400"/>
    <w:rsid w:val="00D97CC6"/>
    <w:rsid w:val="00DA0427"/>
    <w:rsid w:val="00DB088E"/>
    <w:rsid w:val="00DB72D0"/>
    <w:rsid w:val="00DC6B8B"/>
    <w:rsid w:val="00DD05A7"/>
    <w:rsid w:val="00DD5346"/>
    <w:rsid w:val="00DD61EC"/>
    <w:rsid w:val="00DE1A08"/>
    <w:rsid w:val="00DF03E3"/>
    <w:rsid w:val="00DF2283"/>
    <w:rsid w:val="00DF6B5E"/>
    <w:rsid w:val="00E06183"/>
    <w:rsid w:val="00E14D14"/>
    <w:rsid w:val="00E2233F"/>
    <w:rsid w:val="00E231B6"/>
    <w:rsid w:val="00E35891"/>
    <w:rsid w:val="00E40920"/>
    <w:rsid w:val="00E40F8F"/>
    <w:rsid w:val="00E412F0"/>
    <w:rsid w:val="00E4778B"/>
    <w:rsid w:val="00E50590"/>
    <w:rsid w:val="00E51CDB"/>
    <w:rsid w:val="00E52EBF"/>
    <w:rsid w:val="00E56880"/>
    <w:rsid w:val="00E60A35"/>
    <w:rsid w:val="00E626DB"/>
    <w:rsid w:val="00E72AB4"/>
    <w:rsid w:val="00E7343B"/>
    <w:rsid w:val="00E739DE"/>
    <w:rsid w:val="00E77D0F"/>
    <w:rsid w:val="00E81DA4"/>
    <w:rsid w:val="00E94B94"/>
    <w:rsid w:val="00E95CC0"/>
    <w:rsid w:val="00E96EEF"/>
    <w:rsid w:val="00EA02E7"/>
    <w:rsid w:val="00EA4BCA"/>
    <w:rsid w:val="00EB035E"/>
    <w:rsid w:val="00EB7F6A"/>
    <w:rsid w:val="00EC4095"/>
    <w:rsid w:val="00EC6C4F"/>
    <w:rsid w:val="00EC7E04"/>
    <w:rsid w:val="00ED233D"/>
    <w:rsid w:val="00EE0865"/>
    <w:rsid w:val="00EE0BC5"/>
    <w:rsid w:val="00EE0F63"/>
    <w:rsid w:val="00EE4CA3"/>
    <w:rsid w:val="00EE7B94"/>
    <w:rsid w:val="00EF06AC"/>
    <w:rsid w:val="00EF25C3"/>
    <w:rsid w:val="00EF3126"/>
    <w:rsid w:val="00EF44A9"/>
    <w:rsid w:val="00EF4C7F"/>
    <w:rsid w:val="00F036C8"/>
    <w:rsid w:val="00F060B4"/>
    <w:rsid w:val="00F12799"/>
    <w:rsid w:val="00F12931"/>
    <w:rsid w:val="00F13E71"/>
    <w:rsid w:val="00F1787D"/>
    <w:rsid w:val="00F178EE"/>
    <w:rsid w:val="00F24926"/>
    <w:rsid w:val="00F25AA5"/>
    <w:rsid w:val="00F30263"/>
    <w:rsid w:val="00F30D63"/>
    <w:rsid w:val="00F33630"/>
    <w:rsid w:val="00F336FF"/>
    <w:rsid w:val="00F34361"/>
    <w:rsid w:val="00F371E7"/>
    <w:rsid w:val="00F40D84"/>
    <w:rsid w:val="00F42D84"/>
    <w:rsid w:val="00F4415D"/>
    <w:rsid w:val="00F44DE7"/>
    <w:rsid w:val="00F45D51"/>
    <w:rsid w:val="00F50AE4"/>
    <w:rsid w:val="00F51088"/>
    <w:rsid w:val="00F57559"/>
    <w:rsid w:val="00F66B5A"/>
    <w:rsid w:val="00F66CF6"/>
    <w:rsid w:val="00F679A3"/>
    <w:rsid w:val="00F71EA5"/>
    <w:rsid w:val="00F81977"/>
    <w:rsid w:val="00F838AE"/>
    <w:rsid w:val="00F84C75"/>
    <w:rsid w:val="00F84D16"/>
    <w:rsid w:val="00F85F2C"/>
    <w:rsid w:val="00F9098C"/>
    <w:rsid w:val="00F91EE3"/>
    <w:rsid w:val="00FA1086"/>
    <w:rsid w:val="00FA1C61"/>
    <w:rsid w:val="00FA2335"/>
    <w:rsid w:val="00FB0997"/>
    <w:rsid w:val="00FB5FE0"/>
    <w:rsid w:val="00FB62EC"/>
    <w:rsid w:val="00FC1D9D"/>
    <w:rsid w:val="00FC2B9F"/>
    <w:rsid w:val="00FC4047"/>
    <w:rsid w:val="00FC40D3"/>
    <w:rsid w:val="00FC5629"/>
    <w:rsid w:val="00FC7199"/>
    <w:rsid w:val="00FD4B2C"/>
    <w:rsid w:val="00FD4C10"/>
    <w:rsid w:val="00FD4FF1"/>
    <w:rsid w:val="00FE1757"/>
    <w:rsid w:val="00FE1BB0"/>
    <w:rsid w:val="00FE6530"/>
    <w:rsid w:val="00FF39C5"/>
    <w:rsid w:val="00FF3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82B"/>
    <w:rPr>
      <w:sz w:val="24"/>
      <w:lang w:eastAsia="en-US"/>
    </w:rPr>
  </w:style>
  <w:style w:type="paragraph" w:styleId="Heading1">
    <w:name w:val="heading 1"/>
    <w:basedOn w:val="Normal"/>
    <w:next w:val="Normal"/>
    <w:qFormat/>
    <w:rsid w:val="004F182B"/>
    <w:pPr>
      <w:keepNext/>
      <w:jc w:val="both"/>
      <w:outlineLvl w:val="0"/>
    </w:pPr>
    <w:rPr>
      <w:i/>
    </w:rPr>
  </w:style>
  <w:style w:type="paragraph" w:styleId="Heading2">
    <w:name w:val="heading 2"/>
    <w:basedOn w:val="Normal"/>
    <w:next w:val="Normal"/>
    <w:qFormat/>
    <w:rsid w:val="004F182B"/>
    <w:pPr>
      <w:keepNext/>
      <w:ind w:firstLine="720"/>
      <w:outlineLvl w:val="1"/>
    </w:pPr>
    <w:rPr>
      <w:b/>
      <w:sz w:val="28"/>
      <w:u w:val="single"/>
    </w:rPr>
  </w:style>
  <w:style w:type="paragraph" w:styleId="Heading3">
    <w:name w:val="heading 3"/>
    <w:basedOn w:val="Normal"/>
    <w:next w:val="Normal"/>
    <w:qFormat/>
    <w:rsid w:val="004F182B"/>
    <w:pPr>
      <w:keepNext/>
      <w:jc w:val="both"/>
      <w:outlineLvl w:val="2"/>
    </w:pPr>
    <w:rPr>
      <w:b/>
    </w:rPr>
  </w:style>
  <w:style w:type="paragraph" w:styleId="Heading4">
    <w:name w:val="heading 4"/>
    <w:basedOn w:val="Normal"/>
    <w:next w:val="Normal"/>
    <w:link w:val="Heading4Char"/>
    <w:qFormat/>
    <w:rsid w:val="004F182B"/>
    <w:pPr>
      <w:keepNext/>
      <w:spacing w:line="360" w:lineRule="auto"/>
      <w:outlineLvl w:val="3"/>
    </w:pPr>
    <w:rPr>
      <w:b/>
    </w:rPr>
  </w:style>
  <w:style w:type="paragraph" w:styleId="Heading5">
    <w:name w:val="heading 5"/>
    <w:basedOn w:val="Normal"/>
    <w:next w:val="Normal"/>
    <w:qFormat/>
    <w:rsid w:val="004F182B"/>
    <w:pPr>
      <w:keepNext/>
      <w:spacing w:line="360" w:lineRule="auto"/>
      <w:jc w:val="both"/>
      <w:outlineLvl w:val="4"/>
    </w:pPr>
    <w:rPr>
      <w:b/>
    </w:rPr>
  </w:style>
  <w:style w:type="paragraph" w:styleId="Heading6">
    <w:name w:val="heading 6"/>
    <w:basedOn w:val="Normal"/>
    <w:next w:val="Normal"/>
    <w:qFormat/>
    <w:rsid w:val="004F182B"/>
    <w:pPr>
      <w:keepNext/>
      <w:spacing w:line="360" w:lineRule="auto"/>
      <w:ind w:left="360"/>
      <w:jc w:val="both"/>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F182B"/>
    <w:pPr>
      <w:tabs>
        <w:tab w:val="center" w:pos="4153"/>
        <w:tab w:val="right" w:pos="8306"/>
      </w:tabs>
    </w:pPr>
  </w:style>
  <w:style w:type="character" w:styleId="PageNumber">
    <w:name w:val="page number"/>
    <w:basedOn w:val="DefaultParagraphFont"/>
    <w:rsid w:val="004F182B"/>
  </w:style>
  <w:style w:type="paragraph" w:customStyle="1" w:styleId="a">
    <w:name w:val="_"/>
    <w:basedOn w:val="Normal"/>
    <w:rsid w:val="004F182B"/>
    <w:pPr>
      <w:widowControl w:val="0"/>
      <w:ind w:left="720" w:hanging="720"/>
    </w:pPr>
    <w:rPr>
      <w:rFonts w:ascii="Times" w:hAnsi="Times"/>
      <w:snapToGrid w:val="0"/>
      <w:lang w:val="en-US"/>
    </w:rPr>
  </w:style>
  <w:style w:type="paragraph" w:styleId="Title">
    <w:name w:val="Title"/>
    <w:basedOn w:val="Normal"/>
    <w:qFormat/>
    <w:rsid w:val="004F182B"/>
    <w:pPr>
      <w:jc w:val="center"/>
    </w:pPr>
    <w:rPr>
      <w:b/>
    </w:rPr>
  </w:style>
  <w:style w:type="character" w:styleId="Hyperlink">
    <w:name w:val="Hyperlink"/>
    <w:rsid w:val="004F182B"/>
    <w:rPr>
      <w:color w:val="0000FF"/>
      <w:u w:val="single"/>
    </w:rPr>
  </w:style>
  <w:style w:type="paragraph" w:styleId="BodyText">
    <w:name w:val="Body Text"/>
    <w:basedOn w:val="Normal"/>
    <w:rsid w:val="004F182B"/>
    <w:pPr>
      <w:jc w:val="both"/>
    </w:pPr>
  </w:style>
  <w:style w:type="paragraph" w:styleId="BodyText2">
    <w:name w:val="Body Text 2"/>
    <w:basedOn w:val="Normal"/>
    <w:rsid w:val="004F182B"/>
    <w:pPr>
      <w:spacing w:line="360" w:lineRule="auto"/>
      <w:jc w:val="both"/>
    </w:pPr>
    <w:rPr>
      <w:b/>
    </w:rPr>
  </w:style>
  <w:style w:type="paragraph" w:styleId="PlainText">
    <w:name w:val="Plain Text"/>
    <w:basedOn w:val="Normal"/>
    <w:link w:val="PlainTextChar"/>
    <w:uiPriority w:val="99"/>
    <w:rsid w:val="004F182B"/>
    <w:rPr>
      <w:rFonts w:ascii="Courier New" w:hAnsi="Courier New"/>
      <w:sz w:val="20"/>
    </w:rPr>
  </w:style>
  <w:style w:type="character" w:customStyle="1" w:styleId="bibrecord-highlight">
    <w:name w:val="bibrecord-highlight"/>
    <w:basedOn w:val="DefaultParagraphFont"/>
    <w:rsid w:val="00641C95"/>
  </w:style>
  <w:style w:type="character" w:customStyle="1" w:styleId="titles-title">
    <w:name w:val="titles-title"/>
    <w:basedOn w:val="DefaultParagraphFont"/>
    <w:rsid w:val="00641C95"/>
  </w:style>
  <w:style w:type="character" w:customStyle="1" w:styleId="titles-pt">
    <w:name w:val="titles-pt"/>
    <w:basedOn w:val="DefaultParagraphFont"/>
    <w:rsid w:val="00641C95"/>
  </w:style>
  <w:style w:type="character" w:customStyle="1" w:styleId="titles-source">
    <w:name w:val="titles-source"/>
    <w:basedOn w:val="DefaultParagraphFont"/>
    <w:rsid w:val="00641C95"/>
  </w:style>
  <w:style w:type="character" w:customStyle="1" w:styleId="titles-fieldcode">
    <w:name w:val="titles-fieldcode"/>
    <w:basedOn w:val="DefaultParagraphFont"/>
    <w:rsid w:val="00641C95"/>
  </w:style>
  <w:style w:type="character" w:customStyle="1" w:styleId="bf">
    <w:name w:val="bf"/>
    <w:rsid w:val="00A763D6"/>
    <w:rPr>
      <w:b/>
      <w:bCs/>
    </w:rPr>
  </w:style>
  <w:style w:type="character" w:customStyle="1" w:styleId="hit">
    <w:name w:val="hit"/>
    <w:rsid w:val="00A763D6"/>
    <w:rPr>
      <w:b/>
      <w:bCs/>
      <w:color w:val="FF0000"/>
    </w:rPr>
  </w:style>
  <w:style w:type="paragraph" w:customStyle="1" w:styleId="text">
    <w:name w:val="text"/>
    <w:basedOn w:val="Normal"/>
    <w:rsid w:val="00FC7199"/>
    <w:pPr>
      <w:spacing w:before="100" w:beforeAutospacing="1" w:after="100" w:afterAutospacing="1" w:line="280" w:lineRule="atLeast"/>
    </w:pPr>
    <w:rPr>
      <w:rFonts w:ascii="Verdana" w:hAnsi="Verdana"/>
      <w:color w:val="333333"/>
      <w:sz w:val="20"/>
      <w:lang w:val="en-US"/>
    </w:rPr>
  </w:style>
  <w:style w:type="paragraph" w:styleId="HTMLPreformatted">
    <w:name w:val="HTML Preformatted"/>
    <w:basedOn w:val="Normal"/>
    <w:rsid w:val="00C7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volume">
    <w:name w:val="volume"/>
    <w:basedOn w:val="DefaultParagraphFont"/>
    <w:rsid w:val="00BD0F00"/>
  </w:style>
  <w:style w:type="character" w:customStyle="1" w:styleId="issue">
    <w:name w:val="issue"/>
    <w:basedOn w:val="DefaultParagraphFont"/>
    <w:rsid w:val="00BD0F00"/>
  </w:style>
  <w:style w:type="character" w:customStyle="1" w:styleId="pages">
    <w:name w:val="pages"/>
    <w:basedOn w:val="DefaultParagraphFont"/>
    <w:rsid w:val="00BD0F00"/>
  </w:style>
  <w:style w:type="paragraph" w:styleId="ListParagraph">
    <w:name w:val="List Paragraph"/>
    <w:basedOn w:val="Normal"/>
    <w:qFormat/>
    <w:rsid w:val="00A20E46"/>
    <w:pPr>
      <w:ind w:left="720"/>
    </w:pPr>
    <w:rPr>
      <w:lang w:val="en-GB"/>
    </w:rPr>
  </w:style>
  <w:style w:type="character" w:customStyle="1" w:styleId="journalname">
    <w:name w:val="journalname"/>
    <w:basedOn w:val="DefaultParagraphFont"/>
    <w:rsid w:val="001E1A2E"/>
  </w:style>
  <w:style w:type="paragraph" w:customStyle="1" w:styleId="Title1">
    <w:name w:val="Title1"/>
    <w:basedOn w:val="Normal"/>
    <w:rsid w:val="001E1A2E"/>
    <w:pPr>
      <w:spacing w:before="100" w:beforeAutospacing="1" w:after="100" w:afterAutospacing="1"/>
    </w:pPr>
    <w:rPr>
      <w:szCs w:val="24"/>
      <w:lang w:eastAsia="en-AU"/>
    </w:rPr>
  </w:style>
  <w:style w:type="paragraph" w:customStyle="1" w:styleId="authors">
    <w:name w:val="authors"/>
    <w:basedOn w:val="Normal"/>
    <w:rsid w:val="00F85F2C"/>
    <w:pPr>
      <w:spacing w:before="100" w:beforeAutospacing="1" w:after="100" w:afterAutospacing="1"/>
    </w:pPr>
    <w:rPr>
      <w:szCs w:val="24"/>
      <w:lang w:eastAsia="en-AU"/>
    </w:rPr>
  </w:style>
  <w:style w:type="paragraph" w:customStyle="1" w:styleId="source">
    <w:name w:val="source"/>
    <w:basedOn w:val="Normal"/>
    <w:rsid w:val="00F85F2C"/>
    <w:pPr>
      <w:spacing w:before="100" w:beforeAutospacing="1" w:after="100" w:afterAutospacing="1"/>
    </w:pPr>
    <w:rPr>
      <w:szCs w:val="24"/>
      <w:lang w:eastAsia="en-AU"/>
    </w:rPr>
  </w:style>
  <w:style w:type="character" w:customStyle="1" w:styleId="PlainTextChar">
    <w:name w:val="Plain Text Char"/>
    <w:link w:val="PlainText"/>
    <w:uiPriority w:val="99"/>
    <w:rsid w:val="00EF3126"/>
    <w:rPr>
      <w:rFonts w:ascii="Courier New" w:hAnsi="Courier New"/>
      <w:lang w:val="en-AU"/>
    </w:rPr>
  </w:style>
  <w:style w:type="paragraph" w:styleId="NormalWeb">
    <w:name w:val="Normal (Web)"/>
    <w:basedOn w:val="Normal"/>
    <w:uiPriority w:val="99"/>
    <w:unhideWhenUsed/>
    <w:rsid w:val="0077224C"/>
    <w:rPr>
      <w:szCs w:val="24"/>
      <w:lang w:val="en-US"/>
    </w:rPr>
  </w:style>
  <w:style w:type="character" w:styleId="Emphasis">
    <w:name w:val="Emphasis"/>
    <w:uiPriority w:val="20"/>
    <w:qFormat/>
    <w:rsid w:val="0077224C"/>
    <w:rPr>
      <w:i/>
      <w:iCs/>
    </w:rPr>
  </w:style>
  <w:style w:type="character" w:customStyle="1" w:styleId="Heading4Char">
    <w:name w:val="Heading 4 Char"/>
    <w:link w:val="Heading4"/>
    <w:rsid w:val="00AB3110"/>
    <w:rPr>
      <w:b/>
      <w:sz w:val="24"/>
      <w:lang w:val="en-AU"/>
    </w:rPr>
  </w:style>
  <w:style w:type="character" w:customStyle="1" w:styleId="FooterChar">
    <w:name w:val="Footer Char"/>
    <w:link w:val="Footer"/>
    <w:rsid w:val="00AB3110"/>
    <w:rPr>
      <w:sz w:val="24"/>
      <w:lang w:val="en-AU"/>
    </w:rPr>
  </w:style>
  <w:style w:type="character" w:customStyle="1" w:styleId="databold">
    <w:name w:val="data_bold"/>
    <w:basedOn w:val="DefaultParagraphFont"/>
    <w:rsid w:val="00AB3110"/>
  </w:style>
  <w:style w:type="character" w:customStyle="1" w:styleId="label">
    <w:name w:val="label"/>
    <w:basedOn w:val="DefaultParagraphFont"/>
    <w:rsid w:val="00AB3110"/>
  </w:style>
  <w:style w:type="paragraph" w:customStyle="1" w:styleId="newpagetitle">
    <w:name w:val="newpagetitle"/>
    <w:basedOn w:val="Normal"/>
    <w:rsid w:val="009A3B01"/>
    <w:pPr>
      <w:spacing w:before="100" w:beforeAutospacing="1" w:after="100" w:afterAutospacing="1"/>
    </w:pPr>
    <w:rPr>
      <w:szCs w:val="24"/>
      <w:lang w:val="en-US"/>
    </w:rPr>
  </w:style>
  <w:style w:type="table" w:styleId="TableGrid">
    <w:name w:val="Table Grid"/>
    <w:basedOn w:val="TableNormal"/>
    <w:rsid w:val="001405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85EBC"/>
    <w:rPr>
      <w:rFonts w:ascii="Tahoma" w:hAnsi="Tahoma" w:cs="Tahoma"/>
      <w:sz w:val="16"/>
      <w:szCs w:val="16"/>
    </w:rPr>
  </w:style>
  <w:style w:type="character" w:customStyle="1" w:styleId="BalloonTextChar">
    <w:name w:val="Balloon Text Char"/>
    <w:link w:val="BalloonText"/>
    <w:rsid w:val="00385EBC"/>
    <w:rPr>
      <w:rFonts w:ascii="Tahoma" w:hAnsi="Tahoma" w:cs="Tahoma"/>
      <w:sz w:val="16"/>
      <w:szCs w:val="16"/>
      <w:lang w:eastAsia="en-US"/>
    </w:rPr>
  </w:style>
  <w:style w:type="character" w:styleId="CommentReference">
    <w:name w:val="annotation reference"/>
    <w:rsid w:val="00F51088"/>
    <w:rPr>
      <w:sz w:val="16"/>
      <w:szCs w:val="16"/>
    </w:rPr>
  </w:style>
  <w:style w:type="paragraph" w:styleId="CommentText">
    <w:name w:val="annotation text"/>
    <w:basedOn w:val="Normal"/>
    <w:link w:val="CommentTextChar"/>
    <w:rsid w:val="00F51088"/>
    <w:rPr>
      <w:sz w:val="20"/>
    </w:rPr>
  </w:style>
  <w:style w:type="character" w:customStyle="1" w:styleId="CommentTextChar">
    <w:name w:val="Comment Text Char"/>
    <w:link w:val="CommentText"/>
    <w:rsid w:val="00F51088"/>
    <w:rPr>
      <w:lang w:eastAsia="en-US"/>
    </w:rPr>
  </w:style>
  <w:style w:type="paragraph" w:styleId="CommentSubject">
    <w:name w:val="annotation subject"/>
    <w:basedOn w:val="CommentText"/>
    <w:next w:val="CommentText"/>
    <w:link w:val="CommentSubjectChar"/>
    <w:rsid w:val="00F51088"/>
    <w:rPr>
      <w:b/>
      <w:bCs/>
    </w:rPr>
  </w:style>
  <w:style w:type="character" w:customStyle="1" w:styleId="CommentSubjectChar">
    <w:name w:val="Comment Subject Char"/>
    <w:link w:val="CommentSubject"/>
    <w:rsid w:val="00F51088"/>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81700">
      <w:bodyDiv w:val="1"/>
      <w:marLeft w:val="0"/>
      <w:marRight w:val="0"/>
      <w:marTop w:val="0"/>
      <w:marBottom w:val="0"/>
      <w:divBdr>
        <w:top w:val="none" w:sz="0" w:space="0" w:color="auto"/>
        <w:left w:val="none" w:sz="0" w:space="0" w:color="auto"/>
        <w:bottom w:val="none" w:sz="0" w:space="0" w:color="auto"/>
        <w:right w:val="none" w:sz="0" w:space="0" w:color="auto"/>
      </w:divBdr>
    </w:div>
    <w:div w:id="269699638">
      <w:bodyDiv w:val="1"/>
      <w:marLeft w:val="0"/>
      <w:marRight w:val="0"/>
      <w:marTop w:val="0"/>
      <w:marBottom w:val="0"/>
      <w:divBdr>
        <w:top w:val="none" w:sz="0" w:space="0" w:color="auto"/>
        <w:left w:val="none" w:sz="0" w:space="0" w:color="auto"/>
        <w:bottom w:val="none" w:sz="0" w:space="0" w:color="auto"/>
        <w:right w:val="none" w:sz="0" w:space="0" w:color="auto"/>
      </w:divBdr>
      <w:divsChild>
        <w:div w:id="349113145">
          <w:marLeft w:val="0"/>
          <w:marRight w:val="0"/>
          <w:marTop w:val="0"/>
          <w:marBottom w:val="0"/>
          <w:divBdr>
            <w:top w:val="none" w:sz="0" w:space="0" w:color="auto"/>
            <w:left w:val="none" w:sz="0" w:space="0" w:color="auto"/>
            <w:bottom w:val="single" w:sz="6" w:space="0" w:color="999999"/>
            <w:right w:val="none" w:sz="0" w:space="0" w:color="auto"/>
          </w:divBdr>
          <w:divsChild>
            <w:div w:id="157424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70589">
      <w:bodyDiv w:val="1"/>
      <w:marLeft w:val="0"/>
      <w:marRight w:val="0"/>
      <w:marTop w:val="0"/>
      <w:marBottom w:val="0"/>
      <w:divBdr>
        <w:top w:val="none" w:sz="0" w:space="0" w:color="auto"/>
        <w:left w:val="none" w:sz="0" w:space="0" w:color="auto"/>
        <w:bottom w:val="none" w:sz="0" w:space="0" w:color="auto"/>
        <w:right w:val="none" w:sz="0" w:space="0" w:color="auto"/>
      </w:divBdr>
    </w:div>
    <w:div w:id="662247082">
      <w:bodyDiv w:val="1"/>
      <w:marLeft w:val="0"/>
      <w:marRight w:val="0"/>
      <w:marTop w:val="0"/>
      <w:marBottom w:val="0"/>
      <w:divBdr>
        <w:top w:val="none" w:sz="0" w:space="0" w:color="auto"/>
        <w:left w:val="none" w:sz="0" w:space="0" w:color="auto"/>
        <w:bottom w:val="none" w:sz="0" w:space="0" w:color="auto"/>
        <w:right w:val="none" w:sz="0" w:space="0" w:color="auto"/>
      </w:divBdr>
      <w:divsChild>
        <w:div w:id="1687900637">
          <w:marLeft w:val="0"/>
          <w:marRight w:val="0"/>
          <w:marTop w:val="0"/>
          <w:marBottom w:val="0"/>
          <w:divBdr>
            <w:top w:val="none" w:sz="0" w:space="0" w:color="auto"/>
            <w:left w:val="none" w:sz="0" w:space="0" w:color="auto"/>
            <w:bottom w:val="none" w:sz="0" w:space="0" w:color="auto"/>
            <w:right w:val="none" w:sz="0" w:space="0" w:color="auto"/>
          </w:divBdr>
          <w:divsChild>
            <w:div w:id="1531840315">
              <w:marLeft w:val="0"/>
              <w:marRight w:val="0"/>
              <w:marTop w:val="0"/>
              <w:marBottom w:val="0"/>
              <w:divBdr>
                <w:top w:val="none" w:sz="0" w:space="0" w:color="auto"/>
                <w:left w:val="none" w:sz="0" w:space="0" w:color="auto"/>
                <w:bottom w:val="none" w:sz="0" w:space="0" w:color="auto"/>
                <w:right w:val="none" w:sz="0" w:space="0" w:color="auto"/>
              </w:divBdr>
              <w:divsChild>
                <w:div w:id="436406472">
                  <w:marLeft w:val="0"/>
                  <w:marRight w:val="0"/>
                  <w:marTop w:val="0"/>
                  <w:marBottom w:val="0"/>
                  <w:divBdr>
                    <w:top w:val="none" w:sz="0" w:space="0" w:color="auto"/>
                    <w:left w:val="none" w:sz="0" w:space="0" w:color="auto"/>
                    <w:bottom w:val="none" w:sz="0" w:space="0" w:color="auto"/>
                    <w:right w:val="none" w:sz="0" w:space="0" w:color="auto"/>
                  </w:divBdr>
                  <w:divsChild>
                    <w:div w:id="6584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10129">
      <w:bodyDiv w:val="1"/>
      <w:marLeft w:val="0"/>
      <w:marRight w:val="0"/>
      <w:marTop w:val="0"/>
      <w:marBottom w:val="0"/>
      <w:divBdr>
        <w:top w:val="none" w:sz="0" w:space="0" w:color="auto"/>
        <w:left w:val="none" w:sz="0" w:space="0" w:color="auto"/>
        <w:bottom w:val="none" w:sz="0" w:space="0" w:color="auto"/>
        <w:right w:val="none" w:sz="0" w:space="0" w:color="auto"/>
      </w:divBdr>
    </w:div>
    <w:div w:id="861209987">
      <w:bodyDiv w:val="1"/>
      <w:marLeft w:val="0"/>
      <w:marRight w:val="0"/>
      <w:marTop w:val="0"/>
      <w:marBottom w:val="0"/>
      <w:divBdr>
        <w:top w:val="none" w:sz="0" w:space="0" w:color="auto"/>
        <w:left w:val="none" w:sz="0" w:space="0" w:color="auto"/>
        <w:bottom w:val="none" w:sz="0" w:space="0" w:color="auto"/>
        <w:right w:val="none" w:sz="0" w:space="0" w:color="auto"/>
      </w:divBdr>
    </w:div>
    <w:div w:id="1028792515">
      <w:bodyDiv w:val="1"/>
      <w:marLeft w:val="0"/>
      <w:marRight w:val="0"/>
      <w:marTop w:val="0"/>
      <w:marBottom w:val="0"/>
      <w:divBdr>
        <w:top w:val="none" w:sz="0" w:space="0" w:color="auto"/>
        <w:left w:val="none" w:sz="0" w:space="0" w:color="auto"/>
        <w:bottom w:val="none" w:sz="0" w:space="0" w:color="auto"/>
        <w:right w:val="none" w:sz="0" w:space="0" w:color="auto"/>
      </w:divBdr>
      <w:divsChild>
        <w:div w:id="91782438">
          <w:marLeft w:val="0"/>
          <w:marRight w:val="0"/>
          <w:marTop w:val="0"/>
          <w:marBottom w:val="0"/>
          <w:divBdr>
            <w:top w:val="none" w:sz="0" w:space="0" w:color="auto"/>
            <w:left w:val="none" w:sz="0" w:space="0" w:color="auto"/>
            <w:bottom w:val="none" w:sz="0" w:space="0" w:color="auto"/>
            <w:right w:val="none" w:sz="0" w:space="0" w:color="auto"/>
          </w:divBdr>
          <w:divsChild>
            <w:div w:id="257177988">
              <w:marLeft w:val="0"/>
              <w:marRight w:val="0"/>
              <w:marTop w:val="0"/>
              <w:marBottom w:val="0"/>
              <w:divBdr>
                <w:top w:val="none" w:sz="0" w:space="0" w:color="auto"/>
                <w:left w:val="none" w:sz="0" w:space="0" w:color="auto"/>
                <w:bottom w:val="none" w:sz="0" w:space="0" w:color="auto"/>
                <w:right w:val="none" w:sz="0" w:space="0" w:color="auto"/>
              </w:divBdr>
            </w:div>
            <w:div w:id="652416972">
              <w:marLeft w:val="0"/>
              <w:marRight w:val="0"/>
              <w:marTop w:val="0"/>
              <w:marBottom w:val="0"/>
              <w:divBdr>
                <w:top w:val="none" w:sz="0" w:space="0" w:color="auto"/>
                <w:left w:val="none" w:sz="0" w:space="0" w:color="auto"/>
                <w:bottom w:val="none" w:sz="0" w:space="0" w:color="auto"/>
                <w:right w:val="none" w:sz="0" w:space="0" w:color="auto"/>
              </w:divBdr>
              <w:divsChild>
                <w:div w:id="1454514117">
                  <w:marLeft w:val="0"/>
                  <w:marRight w:val="0"/>
                  <w:marTop w:val="0"/>
                  <w:marBottom w:val="0"/>
                  <w:divBdr>
                    <w:top w:val="none" w:sz="0" w:space="0" w:color="auto"/>
                    <w:left w:val="none" w:sz="0" w:space="0" w:color="auto"/>
                    <w:bottom w:val="none" w:sz="0" w:space="0" w:color="auto"/>
                    <w:right w:val="none" w:sz="0" w:space="0" w:color="auto"/>
                  </w:divBdr>
                </w:div>
                <w:div w:id="1561669820">
                  <w:marLeft w:val="0"/>
                  <w:marRight w:val="0"/>
                  <w:marTop w:val="0"/>
                  <w:marBottom w:val="0"/>
                  <w:divBdr>
                    <w:top w:val="none" w:sz="0" w:space="0" w:color="auto"/>
                    <w:left w:val="none" w:sz="0" w:space="0" w:color="auto"/>
                    <w:bottom w:val="none" w:sz="0" w:space="0" w:color="auto"/>
                    <w:right w:val="none" w:sz="0" w:space="0" w:color="auto"/>
                  </w:divBdr>
                </w:div>
              </w:divsChild>
            </w:div>
            <w:div w:id="695930132">
              <w:marLeft w:val="0"/>
              <w:marRight w:val="0"/>
              <w:marTop w:val="0"/>
              <w:marBottom w:val="0"/>
              <w:divBdr>
                <w:top w:val="none" w:sz="0" w:space="0" w:color="auto"/>
                <w:left w:val="none" w:sz="0" w:space="0" w:color="auto"/>
                <w:bottom w:val="none" w:sz="0" w:space="0" w:color="auto"/>
                <w:right w:val="none" w:sz="0" w:space="0" w:color="auto"/>
              </w:divBdr>
              <w:divsChild>
                <w:div w:id="248008867">
                  <w:marLeft w:val="0"/>
                  <w:marRight w:val="0"/>
                  <w:marTop w:val="0"/>
                  <w:marBottom w:val="0"/>
                  <w:divBdr>
                    <w:top w:val="none" w:sz="0" w:space="0" w:color="auto"/>
                    <w:left w:val="none" w:sz="0" w:space="0" w:color="auto"/>
                    <w:bottom w:val="none" w:sz="0" w:space="0" w:color="auto"/>
                    <w:right w:val="none" w:sz="0" w:space="0" w:color="auto"/>
                  </w:divBdr>
                </w:div>
                <w:div w:id="44658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35218">
          <w:marLeft w:val="0"/>
          <w:marRight w:val="0"/>
          <w:marTop w:val="0"/>
          <w:marBottom w:val="0"/>
          <w:divBdr>
            <w:top w:val="none" w:sz="0" w:space="0" w:color="auto"/>
            <w:left w:val="none" w:sz="0" w:space="0" w:color="auto"/>
            <w:bottom w:val="none" w:sz="0" w:space="0" w:color="auto"/>
            <w:right w:val="none" w:sz="0" w:space="0" w:color="auto"/>
          </w:divBdr>
          <w:divsChild>
            <w:div w:id="1034887201">
              <w:marLeft w:val="0"/>
              <w:marRight w:val="0"/>
              <w:marTop w:val="0"/>
              <w:marBottom w:val="0"/>
              <w:divBdr>
                <w:top w:val="none" w:sz="0" w:space="0" w:color="auto"/>
                <w:left w:val="none" w:sz="0" w:space="0" w:color="auto"/>
                <w:bottom w:val="none" w:sz="0" w:space="0" w:color="auto"/>
                <w:right w:val="none" w:sz="0" w:space="0" w:color="auto"/>
              </w:divBdr>
              <w:divsChild>
                <w:div w:id="124127114">
                  <w:marLeft w:val="0"/>
                  <w:marRight w:val="0"/>
                  <w:marTop w:val="0"/>
                  <w:marBottom w:val="0"/>
                  <w:divBdr>
                    <w:top w:val="none" w:sz="0" w:space="0" w:color="auto"/>
                    <w:left w:val="none" w:sz="0" w:space="0" w:color="auto"/>
                    <w:bottom w:val="none" w:sz="0" w:space="0" w:color="auto"/>
                    <w:right w:val="none" w:sz="0" w:space="0" w:color="auto"/>
                  </w:divBdr>
                </w:div>
                <w:div w:id="884952813">
                  <w:marLeft w:val="0"/>
                  <w:marRight w:val="0"/>
                  <w:marTop w:val="0"/>
                  <w:marBottom w:val="0"/>
                  <w:divBdr>
                    <w:top w:val="none" w:sz="0" w:space="0" w:color="auto"/>
                    <w:left w:val="none" w:sz="0" w:space="0" w:color="auto"/>
                    <w:bottom w:val="none" w:sz="0" w:space="0" w:color="auto"/>
                    <w:right w:val="none" w:sz="0" w:space="0" w:color="auto"/>
                  </w:divBdr>
                </w:div>
              </w:divsChild>
            </w:div>
            <w:div w:id="1933974008">
              <w:marLeft w:val="0"/>
              <w:marRight w:val="0"/>
              <w:marTop w:val="0"/>
              <w:marBottom w:val="0"/>
              <w:divBdr>
                <w:top w:val="none" w:sz="0" w:space="0" w:color="auto"/>
                <w:left w:val="none" w:sz="0" w:space="0" w:color="auto"/>
                <w:bottom w:val="none" w:sz="0" w:space="0" w:color="auto"/>
                <w:right w:val="none" w:sz="0" w:space="0" w:color="auto"/>
              </w:divBdr>
            </w:div>
            <w:div w:id="2106459758">
              <w:marLeft w:val="0"/>
              <w:marRight w:val="0"/>
              <w:marTop w:val="0"/>
              <w:marBottom w:val="0"/>
              <w:divBdr>
                <w:top w:val="none" w:sz="0" w:space="0" w:color="auto"/>
                <w:left w:val="none" w:sz="0" w:space="0" w:color="auto"/>
                <w:bottom w:val="none" w:sz="0" w:space="0" w:color="auto"/>
                <w:right w:val="none" w:sz="0" w:space="0" w:color="auto"/>
              </w:divBdr>
              <w:divsChild>
                <w:div w:id="333264860">
                  <w:marLeft w:val="0"/>
                  <w:marRight w:val="0"/>
                  <w:marTop w:val="0"/>
                  <w:marBottom w:val="0"/>
                  <w:divBdr>
                    <w:top w:val="none" w:sz="0" w:space="0" w:color="auto"/>
                    <w:left w:val="none" w:sz="0" w:space="0" w:color="auto"/>
                    <w:bottom w:val="none" w:sz="0" w:space="0" w:color="auto"/>
                    <w:right w:val="none" w:sz="0" w:space="0" w:color="auto"/>
                  </w:divBdr>
                </w:div>
                <w:div w:id="125829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14419">
          <w:marLeft w:val="0"/>
          <w:marRight w:val="0"/>
          <w:marTop w:val="0"/>
          <w:marBottom w:val="0"/>
          <w:divBdr>
            <w:top w:val="none" w:sz="0" w:space="0" w:color="auto"/>
            <w:left w:val="none" w:sz="0" w:space="0" w:color="auto"/>
            <w:bottom w:val="none" w:sz="0" w:space="0" w:color="auto"/>
            <w:right w:val="none" w:sz="0" w:space="0" w:color="auto"/>
          </w:divBdr>
          <w:divsChild>
            <w:div w:id="742919553">
              <w:marLeft w:val="0"/>
              <w:marRight w:val="0"/>
              <w:marTop w:val="0"/>
              <w:marBottom w:val="0"/>
              <w:divBdr>
                <w:top w:val="none" w:sz="0" w:space="0" w:color="auto"/>
                <w:left w:val="none" w:sz="0" w:space="0" w:color="auto"/>
                <w:bottom w:val="none" w:sz="0" w:space="0" w:color="auto"/>
                <w:right w:val="none" w:sz="0" w:space="0" w:color="auto"/>
              </w:divBdr>
            </w:div>
            <w:div w:id="1046297436">
              <w:marLeft w:val="0"/>
              <w:marRight w:val="0"/>
              <w:marTop w:val="0"/>
              <w:marBottom w:val="0"/>
              <w:divBdr>
                <w:top w:val="none" w:sz="0" w:space="0" w:color="auto"/>
                <w:left w:val="none" w:sz="0" w:space="0" w:color="auto"/>
                <w:bottom w:val="none" w:sz="0" w:space="0" w:color="auto"/>
                <w:right w:val="none" w:sz="0" w:space="0" w:color="auto"/>
              </w:divBdr>
              <w:divsChild>
                <w:div w:id="235938243">
                  <w:marLeft w:val="0"/>
                  <w:marRight w:val="0"/>
                  <w:marTop w:val="0"/>
                  <w:marBottom w:val="0"/>
                  <w:divBdr>
                    <w:top w:val="none" w:sz="0" w:space="0" w:color="auto"/>
                    <w:left w:val="none" w:sz="0" w:space="0" w:color="auto"/>
                    <w:bottom w:val="none" w:sz="0" w:space="0" w:color="auto"/>
                    <w:right w:val="none" w:sz="0" w:space="0" w:color="auto"/>
                  </w:divBdr>
                </w:div>
                <w:div w:id="1028485920">
                  <w:marLeft w:val="0"/>
                  <w:marRight w:val="0"/>
                  <w:marTop w:val="0"/>
                  <w:marBottom w:val="0"/>
                  <w:divBdr>
                    <w:top w:val="none" w:sz="0" w:space="0" w:color="auto"/>
                    <w:left w:val="none" w:sz="0" w:space="0" w:color="auto"/>
                    <w:bottom w:val="none" w:sz="0" w:space="0" w:color="auto"/>
                    <w:right w:val="none" w:sz="0" w:space="0" w:color="auto"/>
                  </w:divBdr>
                </w:div>
              </w:divsChild>
            </w:div>
            <w:div w:id="1548419816">
              <w:marLeft w:val="0"/>
              <w:marRight w:val="0"/>
              <w:marTop w:val="0"/>
              <w:marBottom w:val="0"/>
              <w:divBdr>
                <w:top w:val="none" w:sz="0" w:space="0" w:color="auto"/>
                <w:left w:val="none" w:sz="0" w:space="0" w:color="auto"/>
                <w:bottom w:val="none" w:sz="0" w:space="0" w:color="auto"/>
                <w:right w:val="none" w:sz="0" w:space="0" w:color="auto"/>
              </w:divBdr>
              <w:divsChild>
                <w:div w:id="237832061">
                  <w:marLeft w:val="0"/>
                  <w:marRight w:val="0"/>
                  <w:marTop w:val="0"/>
                  <w:marBottom w:val="0"/>
                  <w:divBdr>
                    <w:top w:val="none" w:sz="0" w:space="0" w:color="auto"/>
                    <w:left w:val="none" w:sz="0" w:space="0" w:color="auto"/>
                    <w:bottom w:val="none" w:sz="0" w:space="0" w:color="auto"/>
                    <w:right w:val="none" w:sz="0" w:space="0" w:color="auto"/>
                  </w:divBdr>
                </w:div>
                <w:div w:id="115764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7811">
          <w:marLeft w:val="0"/>
          <w:marRight w:val="0"/>
          <w:marTop w:val="0"/>
          <w:marBottom w:val="0"/>
          <w:divBdr>
            <w:top w:val="none" w:sz="0" w:space="0" w:color="auto"/>
            <w:left w:val="none" w:sz="0" w:space="0" w:color="auto"/>
            <w:bottom w:val="none" w:sz="0" w:space="0" w:color="auto"/>
            <w:right w:val="none" w:sz="0" w:space="0" w:color="auto"/>
          </w:divBdr>
          <w:divsChild>
            <w:div w:id="10617873">
              <w:marLeft w:val="0"/>
              <w:marRight w:val="0"/>
              <w:marTop w:val="0"/>
              <w:marBottom w:val="0"/>
              <w:divBdr>
                <w:top w:val="none" w:sz="0" w:space="0" w:color="auto"/>
                <w:left w:val="none" w:sz="0" w:space="0" w:color="auto"/>
                <w:bottom w:val="none" w:sz="0" w:space="0" w:color="auto"/>
                <w:right w:val="none" w:sz="0" w:space="0" w:color="auto"/>
              </w:divBdr>
              <w:divsChild>
                <w:div w:id="611278946">
                  <w:marLeft w:val="0"/>
                  <w:marRight w:val="0"/>
                  <w:marTop w:val="0"/>
                  <w:marBottom w:val="0"/>
                  <w:divBdr>
                    <w:top w:val="none" w:sz="0" w:space="0" w:color="auto"/>
                    <w:left w:val="none" w:sz="0" w:space="0" w:color="auto"/>
                    <w:bottom w:val="none" w:sz="0" w:space="0" w:color="auto"/>
                    <w:right w:val="none" w:sz="0" w:space="0" w:color="auto"/>
                  </w:divBdr>
                </w:div>
                <w:div w:id="740253376">
                  <w:marLeft w:val="0"/>
                  <w:marRight w:val="0"/>
                  <w:marTop w:val="0"/>
                  <w:marBottom w:val="0"/>
                  <w:divBdr>
                    <w:top w:val="none" w:sz="0" w:space="0" w:color="auto"/>
                    <w:left w:val="none" w:sz="0" w:space="0" w:color="auto"/>
                    <w:bottom w:val="none" w:sz="0" w:space="0" w:color="auto"/>
                    <w:right w:val="none" w:sz="0" w:space="0" w:color="auto"/>
                  </w:divBdr>
                </w:div>
              </w:divsChild>
            </w:div>
            <w:div w:id="334890812">
              <w:marLeft w:val="0"/>
              <w:marRight w:val="0"/>
              <w:marTop w:val="0"/>
              <w:marBottom w:val="0"/>
              <w:divBdr>
                <w:top w:val="none" w:sz="0" w:space="0" w:color="auto"/>
                <w:left w:val="none" w:sz="0" w:space="0" w:color="auto"/>
                <w:bottom w:val="none" w:sz="0" w:space="0" w:color="auto"/>
                <w:right w:val="none" w:sz="0" w:space="0" w:color="auto"/>
              </w:divBdr>
              <w:divsChild>
                <w:div w:id="3657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6139">
          <w:marLeft w:val="0"/>
          <w:marRight w:val="0"/>
          <w:marTop w:val="0"/>
          <w:marBottom w:val="0"/>
          <w:divBdr>
            <w:top w:val="none" w:sz="0" w:space="0" w:color="auto"/>
            <w:left w:val="none" w:sz="0" w:space="0" w:color="auto"/>
            <w:bottom w:val="none" w:sz="0" w:space="0" w:color="auto"/>
            <w:right w:val="none" w:sz="0" w:space="0" w:color="auto"/>
          </w:divBdr>
          <w:divsChild>
            <w:div w:id="456723621">
              <w:marLeft w:val="0"/>
              <w:marRight w:val="0"/>
              <w:marTop w:val="0"/>
              <w:marBottom w:val="0"/>
              <w:divBdr>
                <w:top w:val="none" w:sz="0" w:space="0" w:color="auto"/>
                <w:left w:val="none" w:sz="0" w:space="0" w:color="auto"/>
                <w:bottom w:val="none" w:sz="0" w:space="0" w:color="auto"/>
                <w:right w:val="none" w:sz="0" w:space="0" w:color="auto"/>
              </w:divBdr>
              <w:divsChild>
                <w:div w:id="286938339">
                  <w:marLeft w:val="0"/>
                  <w:marRight w:val="0"/>
                  <w:marTop w:val="0"/>
                  <w:marBottom w:val="0"/>
                  <w:divBdr>
                    <w:top w:val="none" w:sz="0" w:space="0" w:color="auto"/>
                    <w:left w:val="none" w:sz="0" w:space="0" w:color="auto"/>
                    <w:bottom w:val="none" w:sz="0" w:space="0" w:color="auto"/>
                    <w:right w:val="none" w:sz="0" w:space="0" w:color="auto"/>
                  </w:divBdr>
                </w:div>
                <w:div w:id="607274490">
                  <w:marLeft w:val="0"/>
                  <w:marRight w:val="0"/>
                  <w:marTop w:val="0"/>
                  <w:marBottom w:val="0"/>
                  <w:divBdr>
                    <w:top w:val="none" w:sz="0" w:space="0" w:color="auto"/>
                    <w:left w:val="none" w:sz="0" w:space="0" w:color="auto"/>
                    <w:bottom w:val="none" w:sz="0" w:space="0" w:color="auto"/>
                    <w:right w:val="none" w:sz="0" w:space="0" w:color="auto"/>
                  </w:divBdr>
                </w:div>
              </w:divsChild>
            </w:div>
            <w:div w:id="562375723">
              <w:marLeft w:val="0"/>
              <w:marRight w:val="0"/>
              <w:marTop w:val="0"/>
              <w:marBottom w:val="0"/>
              <w:divBdr>
                <w:top w:val="none" w:sz="0" w:space="0" w:color="auto"/>
                <w:left w:val="none" w:sz="0" w:space="0" w:color="auto"/>
                <w:bottom w:val="none" w:sz="0" w:space="0" w:color="auto"/>
                <w:right w:val="none" w:sz="0" w:space="0" w:color="auto"/>
              </w:divBdr>
              <w:divsChild>
                <w:div w:id="1166046065">
                  <w:marLeft w:val="0"/>
                  <w:marRight w:val="0"/>
                  <w:marTop w:val="0"/>
                  <w:marBottom w:val="0"/>
                  <w:divBdr>
                    <w:top w:val="none" w:sz="0" w:space="0" w:color="auto"/>
                    <w:left w:val="none" w:sz="0" w:space="0" w:color="auto"/>
                    <w:bottom w:val="none" w:sz="0" w:space="0" w:color="auto"/>
                    <w:right w:val="none" w:sz="0" w:space="0" w:color="auto"/>
                  </w:divBdr>
                </w:div>
                <w:div w:id="1355156021">
                  <w:marLeft w:val="0"/>
                  <w:marRight w:val="0"/>
                  <w:marTop w:val="0"/>
                  <w:marBottom w:val="0"/>
                  <w:divBdr>
                    <w:top w:val="none" w:sz="0" w:space="0" w:color="auto"/>
                    <w:left w:val="none" w:sz="0" w:space="0" w:color="auto"/>
                    <w:bottom w:val="none" w:sz="0" w:space="0" w:color="auto"/>
                    <w:right w:val="none" w:sz="0" w:space="0" w:color="auto"/>
                  </w:divBdr>
                </w:div>
              </w:divsChild>
            </w:div>
            <w:div w:id="967247143">
              <w:marLeft w:val="0"/>
              <w:marRight w:val="0"/>
              <w:marTop w:val="0"/>
              <w:marBottom w:val="0"/>
              <w:divBdr>
                <w:top w:val="none" w:sz="0" w:space="0" w:color="auto"/>
                <w:left w:val="none" w:sz="0" w:space="0" w:color="auto"/>
                <w:bottom w:val="none" w:sz="0" w:space="0" w:color="auto"/>
                <w:right w:val="none" w:sz="0" w:space="0" w:color="auto"/>
              </w:divBdr>
            </w:div>
          </w:divsChild>
        </w:div>
        <w:div w:id="497113752">
          <w:marLeft w:val="0"/>
          <w:marRight w:val="0"/>
          <w:marTop w:val="0"/>
          <w:marBottom w:val="0"/>
          <w:divBdr>
            <w:top w:val="none" w:sz="0" w:space="0" w:color="auto"/>
            <w:left w:val="none" w:sz="0" w:space="0" w:color="auto"/>
            <w:bottom w:val="none" w:sz="0" w:space="0" w:color="auto"/>
            <w:right w:val="none" w:sz="0" w:space="0" w:color="auto"/>
          </w:divBdr>
          <w:divsChild>
            <w:div w:id="23871326">
              <w:marLeft w:val="0"/>
              <w:marRight w:val="0"/>
              <w:marTop w:val="0"/>
              <w:marBottom w:val="0"/>
              <w:divBdr>
                <w:top w:val="none" w:sz="0" w:space="0" w:color="auto"/>
                <w:left w:val="none" w:sz="0" w:space="0" w:color="auto"/>
                <w:bottom w:val="none" w:sz="0" w:space="0" w:color="auto"/>
                <w:right w:val="none" w:sz="0" w:space="0" w:color="auto"/>
              </w:divBdr>
            </w:div>
            <w:div w:id="253632675">
              <w:marLeft w:val="0"/>
              <w:marRight w:val="0"/>
              <w:marTop w:val="0"/>
              <w:marBottom w:val="0"/>
              <w:divBdr>
                <w:top w:val="none" w:sz="0" w:space="0" w:color="auto"/>
                <w:left w:val="none" w:sz="0" w:space="0" w:color="auto"/>
                <w:bottom w:val="none" w:sz="0" w:space="0" w:color="auto"/>
                <w:right w:val="none" w:sz="0" w:space="0" w:color="auto"/>
              </w:divBdr>
              <w:divsChild>
                <w:div w:id="638145332">
                  <w:marLeft w:val="0"/>
                  <w:marRight w:val="0"/>
                  <w:marTop w:val="0"/>
                  <w:marBottom w:val="0"/>
                  <w:divBdr>
                    <w:top w:val="none" w:sz="0" w:space="0" w:color="auto"/>
                    <w:left w:val="none" w:sz="0" w:space="0" w:color="auto"/>
                    <w:bottom w:val="none" w:sz="0" w:space="0" w:color="auto"/>
                    <w:right w:val="none" w:sz="0" w:space="0" w:color="auto"/>
                  </w:divBdr>
                </w:div>
                <w:div w:id="1747611136">
                  <w:marLeft w:val="0"/>
                  <w:marRight w:val="0"/>
                  <w:marTop w:val="0"/>
                  <w:marBottom w:val="0"/>
                  <w:divBdr>
                    <w:top w:val="none" w:sz="0" w:space="0" w:color="auto"/>
                    <w:left w:val="none" w:sz="0" w:space="0" w:color="auto"/>
                    <w:bottom w:val="none" w:sz="0" w:space="0" w:color="auto"/>
                    <w:right w:val="none" w:sz="0" w:space="0" w:color="auto"/>
                  </w:divBdr>
                </w:div>
              </w:divsChild>
            </w:div>
            <w:div w:id="2127238088">
              <w:marLeft w:val="0"/>
              <w:marRight w:val="0"/>
              <w:marTop w:val="0"/>
              <w:marBottom w:val="0"/>
              <w:divBdr>
                <w:top w:val="none" w:sz="0" w:space="0" w:color="auto"/>
                <w:left w:val="none" w:sz="0" w:space="0" w:color="auto"/>
                <w:bottom w:val="none" w:sz="0" w:space="0" w:color="auto"/>
                <w:right w:val="none" w:sz="0" w:space="0" w:color="auto"/>
              </w:divBdr>
              <w:divsChild>
                <w:div w:id="330839653">
                  <w:marLeft w:val="0"/>
                  <w:marRight w:val="0"/>
                  <w:marTop w:val="0"/>
                  <w:marBottom w:val="0"/>
                  <w:divBdr>
                    <w:top w:val="none" w:sz="0" w:space="0" w:color="auto"/>
                    <w:left w:val="none" w:sz="0" w:space="0" w:color="auto"/>
                    <w:bottom w:val="none" w:sz="0" w:space="0" w:color="auto"/>
                    <w:right w:val="none" w:sz="0" w:space="0" w:color="auto"/>
                  </w:divBdr>
                </w:div>
                <w:div w:id="15860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0885">
          <w:marLeft w:val="0"/>
          <w:marRight w:val="0"/>
          <w:marTop w:val="0"/>
          <w:marBottom w:val="0"/>
          <w:divBdr>
            <w:top w:val="none" w:sz="0" w:space="0" w:color="auto"/>
            <w:left w:val="none" w:sz="0" w:space="0" w:color="auto"/>
            <w:bottom w:val="none" w:sz="0" w:space="0" w:color="auto"/>
            <w:right w:val="none" w:sz="0" w:space="0" w:color="auto"/>
          </w:divBdr>
          <w:divsChild>
            <w:div w:id="212622817">
              <w:marLeft w:val="0"/>
              <w:marRight w:val="0"/>
              <w:marTop w:val="0"/>
              <w:marBottom w:val="0"/>
              <w:divBdr>
                <w:top w:val="none" w:sz="0" w:space="0" w:color="auto"/>
                <w:left w:val="none" w:sz="0" w:space="0" w:color="auto"/>
                <w:bottom w:val="none" w:sz="0" w:space="0" w:color="auto"/>
                <w:right w:val="none" w:sz="0" w:space="0" w:color="auto"/>
              </w:divBdr>
              <w:divsChild>
                <w:div w:id="185874446">
                  <w:marLeft w:val="0"/>
                  <w:marRight w:val="0"/>
                  <w:marTop w:val="0"/>
                  <w:marBottom w:val="0"/>
                  <w:divBdr>
                    <w:top w:val="none" w:sz="0" w:space="0" w:color="auto"/>
                    <w:left w:val="none" w:sz="0" w:space="0" w:color="auto"/>
                    <w:bottom w:val="none" w:sz="0" w:space="0" w:color="auto"/>
                    <w:right w:val="none" w:sz="0" w:space="0" w:color="auto"/>
                  </w:divBdr>
                </w:div>
                <w:div w:id="2126383458">
                  <w:marLeft w:val="0"/>
                  <w:marRight w:val="0"/>
                  <w:marTop w:val="0"/>
                  <w:marBottom w:val="0"/>
                  <w:divBdr>
                    <w:top w:val="none" w:sz="0" w:space="0" w:color="auto"/>
                    <w:left w:val="none" w:sz="0" w:space="0" w:color="auto"/>
                    <w:bottom w:val="none" w:sz="0" w:space="0" w:color="auto"/>
                    <w:right w:val="none" w:sz="0" w:space="0" w:color="auto"/>
                  </w:divBdr>
                </w:div>
              </w:divsChild>
            </w:div>
            <w:div w:id="462383278">
              <w:marLeft w:val="0"/>
              <w:marRight w:val="0"/>
              <w:marTop w:val="0"/>
              <w:marBottom w:val="0"/>
              <w:divBdr>
                <w:top w:val="none" w:sz="0" w:space="0" w:color="auto"/>
                <w:left w:val="none" w:sz="0" w:space="0" w:color="auto"/>
                <w:bottom w:val="none" w:sz="0" w:space="0" w:color="auto"/>
                <w:right w:val="none" w:sz="0" w:space="0" w:color="auto"/>
              </w:divBdr>
              <w:divsChild>
                <w:div w:id="291982057">
                  <w:marLeft w:val="0"/>
                  <w:marRight w:val="0"/>
                  <w:marTop w:val="0"/>
                  <w:marBottom w:val="0"/>
                  <w:divBdr>
                    <w:top w:val="none" w:sz="0" w:space="0" w:color="auto"/>
                    <w:left w:val="none" w:sz="0" w:space="0" w:color="auto"/>
                    <w:bottom w:val="none" w:sz="0" w:space="0" w:color="auto"/>
                    <w:right w:val="none" w:sz="0" w:space="0" w:color="auto"/>
                  </w:divBdr>
                </w:div>
                <w:div w:id="1901210721">
                  <w:marLeft w:val="0"/>
                  <w:marRight w:val="0"/>
                  <w:marTop w:val="0"/>
                  <w:marBottom w:val="0"/>
                  <w:divBdr>
                    <w:top w:val="none" w:sz="0" w:space="0" w:color="auto"/>
                    <w:left w:val="none" w:sz="0" w:space="0" w:color="auto"/>
                    <w:bottom w:val="none" w:sz="0" w:space="0" w:color="auto"/>
                    <w:right w:val="none" w:sz="0" w:space="0" w:color="auto"/>
                  </w:divBdr>
                </w:div>
              </w:divsChild>
            </w:div>
            <w:div w:id="1843006585">
              <w:marLeft w:val="0"/>
              <w:marRight w:val="0"/>
              <w:marTop w:val="0"/>
              <w:marBottom w:val="0"/>
              <w:divBdr>
                <w:top w:val="none" w:sz="0" w:space="0" w:color="auto"/>
                <w:left w:val="none" w:sz="0" w:space="0" w:color="auto"/>
                <w:bottom w:val="none" w:sz="0" w:space="0" w:color="auto"/>
                <w:right w:val="none" w:sz="0" w:space="0" w:color="auto"/>
              </w:divBdr>
            </w:div>
          </w:divsChild>
        </w:div>
        <w:div w:id="1384982731">
          <w:marLeft w:val="0"/>
          <w:marRight w:val="0"/>
          <w:marTop w:val="0"/>
          <w:marBottom w:val="0"/>
          <w:divBdr>
            <w:top w:val="none" w:sz="0" w:space="0" w:color="auto"/>
            <w:left w:val="none" w:sz="0" w:space="0" w:color="auto"/>
            <w:bottom w:val="none" w:sz="0" w:space="0" w:color="auto"/>
            <w:right w:val="none" w:sz="0" w:space="0" w:color="auto"/>
          </w:divBdr>
          <w:divsChild>
            <w:div w:id="119959315">
              <w:marLeft w:val="0"/>
              <w:marRight w:val="0"/>
              <w:marTop w:val="0"/>
              <w:marBottom w:val="0"/>
              <w:divBdr>
                <w:top w:val="none" w:sz="0" w:space="0" w:color="auto"/>
                <w:left w:val="none" w:sz="0" w:space="0" w:color="auto"/>
                <w:bottom w:val="none" w:sz="0" w:space="0" w:color="auto"/>
                <w:right w:val="none" w:sz="0" w:space="0" w:color="auto"/>
              </w:divBdr>
              <w:divsChild>
                <w:div w:id="216477382">
                  <w:marLeft w:val="0"/>
                  <w:marRight w:val="0"/>
                  <w:marTop w:val="0"/>
                  <w:marBottom w:val="0"/>
                  <w:divBdr>
                    <w:top w:val="none" w:sz="0" w:space="0" w:color="auto"/>
                    <w:left w:val="none" w:sz="0" w:space="0" w:color="auto"/>
                    <w:bottom w:val="none" w:sz="0" w:space="0" w:color="auto"/>
                    <w:right w:val="none" w:sz="0" w:space="0" w:color="auto"/>
                  </w:divBdr>
                </w:div>
                <w:div w:id="1928416628">
                  <w:marLeft w:val="0"/>
                  <w:marRight w:val="0"/>
                  <w:marTop w:val="0"/>
                  <w:marBottom w:val="0"/>
                  <w:divBdr>
                    <w:top w:val="none" w:sz="0" w:space="0" w:color="auto"/>
                    <w:left w:val="none" w:sz="0" w:space="0" w:color="auto"/>
                    <w:bottom w:val="none" w:sz="0" w:space="0" w:color="auto"/>
                    <w:right w:val="none" w:sz="0" w:space="0" w:color="auto"/>
                  </w:divBdr>
                </w:div>
              </w:divsChild>
            </w:div>
            <w:div w:id="474445105">
              <w:marLeft w:val="0"/>
              <w:marRight w:val="0"/>
              <w:marTop w:val="0"/>
              <w:marBottom w:val="0"/>
              <w:divBdr>
                <w:top w:val="none" w:sz="0" w:space="0" w:color="auto"/>
                <w:left w:val="none" w:sz="0" w:space="0" w:color="auto"/>
                <w:bottom w:val="none" w:sz="0" w:space="0" w:color="auto"/>
                <w:right w:val="none" w:sz="0" w:space="0" w:color="auto"/>
              </w:divBdr>
              <w:divsChild>
                <w:div w:id="1263368997">
                  <w:marLeft w:val="0"/>
                  <w:marRight w:val="0"/>
                  <w:marTop w:val="0"/>
                  <w:marBottom w:val="0"/>
                  <w:divBdr>
                    <w:top w:val="none" w:sz="0" w:space="0" w:color="auto"/>
                    <w:left w:val="none" w:sz="0" w:space="0" w:color="auto"/>
                    <w:bottom w:val="none" w:sz="0" w:space="0" w:color="auto"/>
                    <w:right w:val="none" w:sz="0" w:space="0" w:color="auto"/>
                  </w:divBdr>
                </w:div>
                <w:div w:id="2048024543">
                  <w:marLeft w:val="0"/>
                  <w:marRight w:val="0"/>
                  <w:marTop w:val="0"/>
                  <w:marBottom w:val="0"/>
                  <w:divBdr>
                    <w:top w:val="none" w:sz="0" w:space="0" w:color="auto"/>
                    <w:left w:val="none" w:sz="0" w:space="0" w:color="auto"/>
                    <w:bottom w:val="none" w:sz="0" w:space="0" w:color="auto"/>
                    <w:right w:val="none" w:sz="0" w:space="0" w:color="auto"/>
                  </w:divBdr>
                </w:div>
              </w:divsChild>
            </w:div>
            <w:div w:id="1218589661">
              <w:marLeft w:val="0"/>
              <w:marRight w:val="0"/>
              <w:marTop w:val="0"/>
              <w:marBottom w:val="0"/>
              <w:divBdr>
                <w:top w:val="none" w:sz="0" w:space="0" w:color="auto"/>
                <w:left w:val="none" w:sz="0" w:space="0" w:color="auto"/>
                <w:bottom w:val="none" w:sz="0" w:space="0" w:color="auto"/>
                <w:right w:val="none" w:sz="0" w:space="0" w:color="auto"/>
              </w:divBdr>
            </w:div>
          </w:divsChild>
        </w:div>
        <w:div w:id="1750610705">
          <w:marLeft w:val="0"/>
          <w:marRight w:val="0"/>
          <w:marTop w:val="0"/>
          <w:marBottom w:val="0"/>
          <w:divBdr>
            <w:top w:val="none" w:sz="0" w:space="0" w:color="auto"/>
            <w:left w:val="none" w:sz="0" w:space="0" w:color="auto"/>
            <w:bottom w:val="none" w:sz="0" w:space="0" w:color="auto"/>
            <w:right w:val="none" w:sz="0" w:space="0" w:color="auto"/>
          </w:divBdr>
          <w:divsChild>
            <w:div w:id="62218555">
              <w:marLeft w:val="0"/>
              <w:marRight w:val="0"/>
              <w:marTop w:val="0"/>
              <w:marBottom w:val="0"/>
              <w:divBdr>
                <w:top w:val="none" w:sz="0" w:space="0" w:color="auto"/>
                <w:left w:val="none" w:sz="0" w:space="0" w:color="auto"/>
                <w:bottom w:val="none" w:sz="0" w:space="0" w:color="auto"/>
                <w:right w:val="none" w:sz="0" w:space="0" w:color="auto"/>
              </w:divBdr>
            </w:div>
            <w:div w:id="1357972745">
              <w:marLeft w:val="0"/>
              <w:marRight w:val="0"/>
              <w:marTop w:val="0"/>
              <w:marBottom w:val="0"/>
              <w:divBdr>
                <w:top w:val="none" w:sz="0" w:space="0" w:color="auto"/>
                <w:left w:val="none" w:sz="0" w:space="0" w:color="auto"/>
                <w:bottom w:val="none" w:sz="0" w:space="0" w:color="auto"/>
                <w:right w:val="none" w:sz="0" w:space="0" w:color="auto"/>
              </w:divBdr>
              <w:divsChild>
                <w:div w:id="663974993">
                  <w:marLeft w:val="0"/>
                  <w:marRight w:val="0"/>
                  <w:marTop w:val="0"/>
                  <w:marBottom w:val="0"/>
                  <w:divBdr>
                    <w:top w:val="none" w:sz="0" w:space="0" w:color="auto"/>
                    <w:left w:val="none" w:sz="0" w:space="0" w:color="auto"/>
                    <w:bottom w:val="none" w:sz="0" w:space="0" w:color="auto"/>
                    <w:right w:val="none" w:sz="0" w:space="0" w:color="auto"/>
                  </w:divBdr>
                </w:div>
                <w:div w:id="2057463714">
                  <w:marLeft w:val="0"/>
                  <w:marRight w:val="0"/>
                  <w:marTop w:val="0"/>
                  <w:marBottom w:val="0"/>
                  <w:divBdr>
                    <w:top w:val="none" w:sz="0" w:space="0" w:color="auto"/>
                    <w:left w:val="none" w:sz="0" w:space="0" w:color="auto"/>
                    <w:bottom w:val="none" w:sz="0" w:space="0" w:color="auto"/>
                    <w:right w:val="none" w:sz="0" w:space="0" w:color="auto"/>
                  </w:divBdr>
                </w:div>
              </w:divsChild>
            </w:div>
            <w:div w:id="1359890640">
              <w:marLeft w:val="0"/>
              <w:marRight w:val="0"/>
              <w:marTop w:val="0"/>
              <w:marBottom w:val="0"/>
              <w:divBdr>
                <w:top w:val="none" w:sz="0" w:space="0" w:color="auto"/>
                <w:left w:val="none" w:sz="0" w:space="0" w:color="auto"/>
                <w:bottom w:val="none" w:sz="0" w:space="0" w:color="auto"/>
                <w:right w:val="none" w:sz="0" w:space="0" w:color="auto"/>
              </w:divBdr>
              <w:divsChild>
                <w:div w:id="298608663">
                  <w:marLeft w:val="0"/>
                  <w:marRight w:val="0"/>
                  <w:marTop w:val="0"/>
                  <w:marBottom w:val="0"/>
                  <w:divBdr>
                    <w:top w:val="none" w:sz="0" w:space="0" w:color="auto"/>
                    <w:left w:val="none" w:sz="0" w:space="0" w:color="auto"/>
                    <w:bottom w:val="none" w:sz="0" w:space="0" w:color="auto"/>
                    <w:right w:val="none" w:sz="0" w:space="0" w:color="auto"/>
                  </w:divBdr>
                </w:div>
                <w:div w:id="65765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94384">
          <w:marLeft w:val="0"/>
          <w:marRight w:val="0"/>
          <w:marTop w:val="0"/>
          <w:marBottom w:val="0"/>
          <w:divBdr>
            <w:top w:val="none" w:sz="0" w:space="0" w:color="auto"/>
            <w:left w:val="none" w:sz="0" w:space="0" w:color="auto"/>
            <w:bottom w:val="none" w:sz="0" w:space="0" w:color="auto"/>
            <w:right w:val="none" w:sz="0" w:space="0" w:color="auto"/>
          </w:divBdr>
          <w:divsChild>
            <w:div w:id="1614634092">
              <w:marLeft w:val="0"/>
              <w:marRight w:val="0"/>
              <w:marTop w:val="0"/>
              <w:marBottom w:val="0"/>
              <w:divBdr>
                <w:top w:val="none" w:sz="0" w:space="0" w:color="auto"/>
                <w:left w:val="none" w:sz="0" w:space="0" w:color="auto"/>
                <w:bottom w:val="none" w:sz="0" w:space="0" w:color="auto"/>
                <w:right w:val="none" w:sz="0" w:space="0" w:color="auto"/>
              </w:divBdr>
              <w:divsChild>
                <w:div w:id="1317222757">
                  <w:marLeft w:val="0"/>
                  <w:marRight w:val="0"/>
                  <w:marTop w:val="0"/>
                  <w:marBottom w:val="0"/>
                  <w:divBdr>
                    <w:top w:val="none" w:sz="0" w:space="0" w:color="auto"/>
                    <w:left w:val="none" w:sz="0" w:space="0" w:color="auto"/>
                    <w:bottom w:val="none" w:sz="0" w:space="0" w:color="auto"/>
                    <w:right w:val="none" w:sz="0" w:space="0" w:color="auto"/>
                  </w:divBdr>
                </w:div>
                <w:div w:id="1406801273">
                  <w:marLeft w:val="0"/>
                  <w:marRight w:val="0"/>
                  <w:marTop w:val="0"/>
                  <w:marBottom w:val="0"/>
                  <w:divBdr>
                    <w:top w:val="none" w:sz="0" w:space="0" w:color="auto"/>
                    <w:left w:val="none" w:sz="0" w:space="0" w:color="auto"/>
                    <w:bottom w:val="none" w:sz="0" w:space="0" w:color="auto"/>
                    <w:right w:val="none" w:sz="0" w:space="0" w:color="auto"/>
                  </w:divBdr>
                </w:div>
              </w:divsChild>
            </w:div>
            <w:div w:id="1706059069">
              <w:marLeft w:val="0"/>
              <w:marRight w:val="0"/>
              <w:marTop w:val="0"/>
              <w:marBottom w:val="0"/>
              <w:divBdr>
                <w:top w:val="none" w:sz="0" w:space="0" w:color="auto"/>
                <w:left w:val="none" w:sz="0" w:space="0" w:color="auto"/>
                <w:bottom w:val="none" w:sz="0" w:space="0" w:color="auto"/>
                <w:right w:val="none" w:sz="0" w:space="0" w:color="auto"/>
              </w:divBdr>
              <w:divsChild>
                <w:div w:id="312569423">
                  <w:marLeft w:val="0"/>
                  <w:marRight w:val="0"/>
                  <w:marTop w:val="0"/>
                  <w:marBottom w:val="0"/>
                  <w:divBdr>
                    <w:top w:val="none" w:sz="0" w:space="0" w:color="auto"/>
                    <w:left w:val="none" w:sz="0" w:space="0" w:color="auto"/>
                    <w:bottom w:val="none" w:sz="0" w:space="0" w:color="auto"/>
                    <w:right w:val="none" w:sz="0" w:space="0" w:color="auto"/>
                  </w:divBdr>
                </w:div>
                <w:div w:id="1086850392">
                  <w:marLeft w:val="0"/>
                  <w:marRight w:val="0"/>
                  <w:marTop w:val="0"/>
                  <w:marBottom w:val="0"/>
                  <w:divBdr>
                    <w:top w:val="none" w:sz="0" w:space="0" w:color="auto"/>
                    <w:left w:val="none" w:sz="0" w:space="0" w:color="auto"/>
                    <w:bottom w:val="none" w:sz="0" w:space="0" w:color="auto"/>
                    <w:right w:val="none" w:sz="0" w:space="0" w:color="auto"/>
                  </w:divBdr>
                </w:div>
              </w:divsChild>
            </w:div>
            <w:div w:id="179748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03398">
      <w:bodyDiv w:val="1"/>
      <w:marLeft w:val="0"/>
      <w:marRight w:val="0"/>
      <w:marTop w:val="0"/>
      <w:marBottom w:val="0"/>
      <w:divBdr>
        <w:top w:val="none" w:sz="0" w:space="0" w:color="auto"/>
        <w:left w:val="none" w:sz="0" w:space="0" w:color="auto"/>
        <w:bottom w:val="none" w:sz="0" w:space="0" w:color="auto"/>
        <w:right w:val="none" w:sz="0" w:space="0" w:color="auto"/>
      </w:divBdr>
      <w:divsChild>
        <w:div w:id="1341003880">
          <w:marLeft w:val="0"/>
          <w:marRight w:val="0"/>
          <w:marTop w:val="0"/>
          <w:marBottom w:val="0"/>
          <w:divBdr>
            <w:top w:val="none" w:sz="0" w:space="0" w:color="auto"/>
            <w:left w:val="none" w:sz="0" w:space="0" w:color="auto"/>
            <w:bottom w:val="single" w:sz="6" w:space="0" w:color="999999"/>
            <w:right w:val="none" w:sz="0" w:space="0" w:color="auto"/>
          </w:divBdr>
          <w:divsChild>
            <w:div w:id="5608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865122">
      <w:bodyDiv w:val="1"/>
      <w:marLeft w:val="0"/>
      <w:marRight w:val="0"/>
      <w:marTop w:val="0"/>
      <w:marBottom w:val="0"/>
      <w:divBdr>
        <w:top w:val="none" w:sz="0" w:space="0" w:color="auto"/>
        <w:left w:val="none" w:sz="0" w:space="0" w:color="auto"/>
        <w:bottom w:val="none" w:sz="0" w:space="0" w:color="auto"/>
        <w:right w:val="none" w:sz="0" w:space="0" w:color="auto"/>
      </w:divBdr>
    </w:div>
    <w:div w:id="1404331908">
      <w:bodyDiv w:val="1"/>
      <w:marLeft w:val="0"/>
      <w:marRight w:val="0"/>
      <w:marTop w:val="0"/>
      <w:marBottom w:val="0"/>
      <w:divBdr>
        <w:top w:val="none" w:sz="0" w:space="0" w:color="auto"/>
        <w:left w:val="none" w:sz="0" w:space="0" w:color="auto"/>
        <w:bottom w:val="none" w:sz="0" w:space="0" w:color="auto"/>
        <w:right w:val="none" w:sz="0" w:space="0" w:color="auto"/>
      </w:divBdr>
      <w:divsChild>
        <w:div w:id="1726023983">
          <w:marLeft w:val="0"/>
          <w:marRight w:val="0"/>
          <w:marTop w:val="0"/>
          <w:marBottom w:val="0"/>
          <w:divBdr>
            <w:top w:val="none" w:sz="0" w:space="0" w:color="auto"/>
            <w:left w:val="none" w:sz="0" w:space="0" w:color="auto"/>
            <w:bottom w:val="none" w:sz="0" w:space="0" w:color="auto"/>
            <w:right w:val="none" w:sz="0" w:space="0" w:color="auto"/>
          </w:divBdr>
          <w:divsChild>
            <w:div w:id="838422239">
              <w:marLeft w:val="0"/>
              <w:marRight w:val="0"/>
              <w:marTop w:val="0"/>
              <w:marBottom w:val="0"/>
              <w:divBdr>
                <w:top w:val="none" w:sz="0" w:space="0" w:color="auto"/>
                <w:left w:val="none" w:sz="0" w:space="0" w:color="auto"/>
                <w:bottom w:val="none" w:sz="0" w:space="0" w:color="auto"/>
                <w:right w:val="none" w:sz="0" w:space="0" w:color="auto"/>
              </w:divBdr>
              <w:divsChild>
                <w:div w:id="1735161545">
                  <w:marLeft w:val="0"/>
                  <w:marRight w:val="0"/>
                  <w:marTop w:val="0"/>
                  <w:marBottom w:val="0"/>
                  <w:divBdr>
                    <w:top w:val="none" w:sz="0" w:space="0" w:color="auto"/>
                    <w:left w:val="none" w:sz="0" w:space="0" w:color="auto"/>
                    <w:bottom w:val="none" w:sz="0" w:space="0" w:color="auto"/>
                    <w:right w:val="none" w:sz="0" w:space="0" w:color="auto"/>
                  </w:divBdr>
                  <w:divsChild>
                    <w:div w:id="19954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837597">
      <w:bodyDiv w:val="1"/>
      <w:marLeft w:val="0"/>
      <w:marRight w:val="0"/>
      <w:marTop w:val="0"/>
      <w:marBottom w:val="0"/>
      <w:divBdr>
        <w:top w:val="none" w:sz="0" w:space="0" w:color="auto"/>
        <w:left w:val="none" w:sz="0" w:space="0" w:color="auto"/>
        <w:bottom w:val="none" w:sz="0" w:space="0" w:color="auto"/>
        <w:right w:val="none" w:sz="0" w:space="0" w:color="auto"/>
      </w:divBdr>
    </w:div>
    <w:div w:id="1688872265">
      <w:bodyDiv w:val="1"/>
      <w:marLeft w:val="0"/>
      <w:marRight w:val="0"/>
      <w:marTop w:val="0"/>
      <w:marBottom w:val="0"/>
      <w:divBdr>
        <w:top w:val="none" w:sz="0" w:space="0" w:color="auto"/>
        <w:left w:val="none" w:sz="0" w:space="0" w:color="auto"/>
        <w:bottom w:val="none" w:sz="0" w:space="0" w:color="auto"/>
        <w:right w:val="none" w:sz="0" w:space="0" w:color="auto"/>
      </w:divBdr>
    </w:div>
    <w:div w:id="1764568330">
      <w:bodyDiv w:val="1"/>
      <w:marLeft w:val="0"/>
      <w:marRight w:val="0"/>
      <w:marTop w:val="0"/>
      <w:marBottom w:val="0"/>
      <w:divBdr>
        <w:top w:val="none" w:sz="0" w:space="0" w:color="auto"/>
        <w:left w:val="none" w:sz="0" w:space="0" w:color="auto"/>
        <w:bottom w:val="none" w:sz="0" w:space="0" w:color="auto"/>
        <w:right w:val="none" w:sz="0" w:space="0" w:color="auto"/>
      </w:divBdr>
      <w:divsChild>
        <w:div w:id="1612517388">
          <w:marLeft w:val="0"/>
          <w:marRight w:val="0"/>
          <w:marTop w:val="0"/>
          <w:marBottom w:val="0"/>
          <w:divBdr>
            <w:top w:val="none" w:sz="0" w:space="0" w:color="auto"/>
            <w:left w:val="none" w:sz="0" w:space="0" w:color="auto"/>
            <w:bottom w:val="none" w:sz="0" w:space="0" w:color="auto"/>
            <w:right w:val="none" w:sz="0" w:space="0" w:color="auto"/>
          </w:divBdr>
        </w:div>
        <w:div w:id="695891158">
          <w:marLeft w:val="0"/>
          <w:marRight w:val="0"/>
          <w:marTop w:val="0"/>
          <w:marBottom w:val="0"/>
          <w:divBdr>
            <w:top w:val="none" w:sz="0" w:space="0" w:color="auto"/>
            <w:left w:val="none" w:sz="0" w:space="0" w:color="auto"/>
            <w:bottom w:val="none" w:sz="0" w:space="0" w:color="auto"/>
            <w:right w:val="none" w:sz="0" w:space="0" w:color="auto"/>
          </w:divBdr>
        </w:div>
        <w:div w:id="1508398056">
          <w:marLeft w:val="0"/>
          <w:marRight w:val="0"/>
          <w:marTop w:val="0"/>
          <w:marBottom w:val="0"/>
          <w:divBdr>
            <w:top w:val="none" w:sz="0" w:space="0" w:color="auto"/>
            <w:left w:val="none" w:sz="0" w:space="0" w:color="auto"/>
            <w:bottom w:val="none" w:sz="0" w:space="0" w:color="auto"/>
            <w:right w:val="none" w:sz="0" w:space="0" w:color="auto"/>
          </w:divBdr>
        </w:div>
        <w:div w:id="663631795">
          <w:marLeft w:val="0"/>
          <w:marRight w:val="0"/>
          <w:marTop w:val="0"/>
          <w:marBottom w:val="0"/>
          <w:divBdr>
            <w:top w:val="none" w:sz="0" w:space="0" w:color="auto"/>
            <w:left w:val="none" w:sz="0" w:space="0" w:color="auto"/>
            <w:bottom w:val="none" w:sz="0" w:space="0" w:color="auto"/>
            <w:right w:val="none" w:sz="0" w:space="0" w:color="auto"/>
          </w:divBdr>
          <w:divsChild>
            <w:div w:id="232082212">
              <w:marLeft w:val="0"/>
              <w:marRight w:val="0"/>
              <w:marTop w:val="0"/>
              <w:marBottom w:val="0"/>
              <w:divBdr>
                <w:top w:val="none" w:sz="0" w:space="0" w:color="auto"/>
                <w:left w:val="none" w:sz="0" w:space="0" w:color="auto"/>
                <w:bottom w:val="none" w:sz="0" w:space="0" w:color="auto"/>
                <w:right w:val="none" w:sz="0" w:space="0" w:color="auto"/>
              </w:divBdr>
            </w:div>
            <w:div w:id="1091240993">
              <w:marLeft w:val="0"/>
              <w:marRight w:val="0"/>
              <w:marTop w:val="0"/>
              <w:marBottom w:val="0"/>
              <w:divBdr>
                <w:top w:val="none" w:sz="0" w:space="0" w:color="auto"/>
                <w:left w:val="none" w:sz="0" w:space="0" w:color="auto"/>
                <w:bottom w:val="none" w:sz="0" w:space="0" w:color="auto"/>
                <w:right w:val="none" w:sz="0" w:space="0" w:color="auto"/>
              </w:divBdr>
            </w:div>
            <w:div w:id="2027704685">
              <w:marLeft w:val="0"/>
              <w:marRight w:val="0"/>
              <w:marTop w:val="0"/>
              <w:marBottom w:val="0"/>
              <w:divBdr>
                <w:top w:val="none" w:sz="0" w:space="0" w:color="auto"/>
                <w:left w:val="none" w:sz="0" w:space="0" w:color="auto"/>
                <w:bottom w:val="none" w:sz="0" w:space="0" w:color="auto"/>
                <w:right w:val="none" w:sz="0" w:space="0" w:color="auto"/>
              </w:divBdr>
            </w:div>
            <w:div w:id="18877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3750">
      <w:bodyDiv w:val="1"/>
      <w:marLeft w:val="0"/>
      <w:marRight w:val="0"/>
      <w:marTop w:val="0"/>
      <w:marBottom w:val="0"/>
      <w:divBdr>
        <w:top w:val="none" w:sz="0" w:space="0" w:color="auto"/>
        <w:left w:val="none" w:sz="0" w:space="0" w:color="auto"/>
        <w:bottom w:val="none" w:sz="0" w:space="0" w:color="auto"/>
        <w:right w:val="none" w:sz="0" w:space="0" w:color="auto"/>
      </w:divBdr>
    </w:div>
    <w:div w:id="1826776745">
      <w:bodyDiv w:val="1"/>
      <w:marLeft w:val="0"/>
      <w:marRight w:val="0"/>
      <w:marTop w:val="0"/>
      <w:marBottom w:val="0"/>
      <w:divBdr>
        <w:top w:val="none" w:sz="0" w:space="0" w:color="auto"/>
        <w:left w:val="none" w:sz="0" w:space="0" w:color="auto"/>
        <w:bottom w:val="none" w:sz="0" w:space="0" w:color="auto"/>
        <w:right w:val="none" w:sz="0" w:space="0" w:color="auto"/>
      </w:divBdr>
      <w:divsChild>
        <w:div w:id="2138142291">
          <w:marLeft w:val="0"/>
          <w:marRight w:val="0"/>
          <w:marTop w:val="0"/>
          <w:marBottom w:val="0"/>
          <w:divBdr>
            <w:top w:val="none" w:sz="0" w:space="0" w:color="auto"/>
            <w:left w:val="none" w:sz="0" w:space="0" w:color="auto"/>
            <w:bottom w:val="none" w:sz="0" w:space="0" w:color="auto"/>
            <w:right w:val="none" w:sz="0" w:space="0" w:color="auto"/>
          </w:divBdr>
        </w:div>
      </w:divsChild>
    </w:div>
    <w:div w:id="1949897396">
      <w:bodyDiv w:val="1"/>
      <w:marLeft w:val="0"/>
      <w:marRight w:val="0"/>
      <w:marTop w:val="0"/>
      <w:marBottom w:val="0"/>
      <w:divBdr>
        <w:top w:val="none" w:sz="0" w:space="0" w:color="auto"/>
        <w:left w:val="none" w:sz="0" w:space="0" w:color="auto"/>
        <w:bottom w:val="none" w:sz="0" w:space="0" w:color="auto"/>
        <w:right w:val="none" w:sz="0" w:space="0" w:color="auto"/>
      </w:divBdr>
      <w:divsChild>
        <w:div w:id="1343627910">
          <w:marLeft w:val="0"/>
          <w:marRight w:val="0"/>
          <w:marTop w:val="0"/>
          <w:marBottom w:val="0"/>
          <w:divBdr>
            <w:top w:val="none" w:sz="0" w:space="0" w:color="auto"/>
            <w:left w:val="none" w:sz="0" w:space="0" w:color="auto"/>
            <w:bottom w:val="none" w:sz="0" w:space="0" w:color="auto"/>
            <w:right w:val="none" w:sz="0" w:space="0" w:color="auto"/>
          </w:divBdr>
          <w:divsChild>
            <w:div w:id="1936397692">
              <w:marLeft w:val="0"/>
              <w:marRight w:val="0"/>
              <w:marTop w:val="0"/>
              <w:marBottom w:val="0"/>
              <w:divBdr>
                <w:top w:val="none" w:sz="0" w:space="0" w:color="auto"/>
                <w:left w:val="none" w:sz="0" w:space="0" w:color="auto"/>
                <w:bottom w:val="none" w:sz="0" w:space="0" w:color="auto"/>
                <w:right w:val="none" w:sz="0" w:space="0" w:color="auto"/>
              </w:divBdr>
              <w:divsChild>
                <w:div w:id="1771044984">
                  <w:marLeft w:val="0"/>
                  <w:marRight w:val="0"/>
                  <w:marTop w:val="0"/>
                  <w:marBottom w:val="0"/>
                  <w:divBdr>
                    <w:top w:val="none" w:sz="0" w:space="0" w:color="auto"/>
                    <w:left w:val="none" w:sz="0" w:space="0" w:color="auto"/>
                    <w:bottom w:val="none" w:sz="0" w:space="0" w:color="auto"/>
                    <w:right w:val="none" w:sz="0" w:space="0" w:color="auto"/>
                  </w:divBdr>
                  <w:divsChild>
                    <w:div w:id="1661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582498">
      <w:bodyDiv w:val="1"/>
      <w:marLeft w:val="0"/>
      <w:marRight w:val="0"/>
      <w:marTop w:val="0"/>
      <w:marBottom w:val="0"/>
      <w:divBdr>
        <w:top w:val="none" w:sz="0" w:space="0" w:color="auto"/>
        <w:left w:val="none" w:sz="0" w:space="0" w:color="auto"/>
        <w:bottom w:val="none" w:sz="0" w:space="0" w:color="auto"/>
        <w:right w:val="none" w:sz="0" w:space="0" w:color="auto"/>
      </w:divBdr>
    </w:div>
    <w:div w:id="2064060690">
      <w:bodyDiv w:val="1"/>
      <w:marLeft w:val="0"/>
      <w:marRight w:val="0"/>
      <w:marTop w:val="0"/>
      <w:marBottom w:val="0"/>
      <w:divBdr>
        <w:top w:val="none" w:sz="0" w:space="0" w:color="auto"/>
        <w:left w:val="none" w:sz="0" w:space="0" w:color="auto"/>
        <w:bottom w:val="none" w:sz="0" w:space="0" w:color="auto"/>
        <w:right w:val="none" w:sz="0" w:space="0" w:color="auto"/>
      </w:divBdr>
    </w:div>
    <w:div w:id="2099642429">
      <w:bodyDiv w:val="1"/>
      <w:marLeft w:val="0"/>
      <w:marRight w:val="0"/>
      <w:marTop w:val="0"/>
      <w:marBottom w:val="0"/>
      <w:divBdr>
        <w:top w:val="none" w:sz="0" w:space="0" w:color="auto"/>
        <w:left w:val="none" w:sz="0" w:space="0" w:color="auto"/>
        <w:bottom w:val="none" w:sz="0" w:space="0" w:color="auto"/>
        <w:right w:val="none" w:sz="0" w:space="0" w:color="auto"/>
      </w:divBdr>
      <w:divsChild>
        <w:div w:id="1402750037">
          <w:marLeft w:val="0"/>
          <w:marRight w:val="0"/>
          <w:marTop w:val="0"/>
          <w:marBottom w:val="0"/>
          <w:divBdr>
            <w:top w:val="none" w:sz="0" w:space="0" w:color="auto"/>
            <w:left w:val="none" w:sz="0" w:space="0" w:color="auto"/>
            <w:bottom w:val="none" w:sz="0" w:space="0" w:color="auto"/>
            <w:right w:val="none" w:sz="0" w:space="0" w:color="auto"/>
          </w:divBdr>
          <w:divsChild>
            <w:div w:id="1225339209">
              <w:marLeft w:val="0"/>
              <w:marRight w:val="0"/>
              <w:marTop w:val="0"/>
              <w:marBottom w:val="0"/>
              <w:divBdr>
                <w:top w:val="none" w:sz="0" w:space="0" w:color="auto"/>
                <w:left w:val="none" w:sz="0" w:space="0" w:color="auto"/>
                <w:bottom w:val="none" w:sz="0" w:space="0" w:color="auto"/>
                <w:right w:val="none" w:sz="0" w:space="0" w:color="auto"/>
              </w:divBdr>
              <w:divsChild>
                <w:div w:id="1046106396">
                  <w:marLeft w:val="0"/>
                  <w:marRight w:val="0"/>
                  <w:marTop w:val="0"/>
                  <w:marBottom w:val="0"/>
                  <w:divBdr>
                    <w:top w:val="none" w:sz="0" w:space="0" w:color="auto"/>
                    <w:left w:val="none" w:sz="0" w:space="0" w:color="auto"/>
                    <w:bottom w:val="none" w:sz="0" w:space="0" w:color="auto"/>
                    <w:right w:val="none" w:sz="0" w:space="0" w:color="auto"/>
                  </w:divBdr>
                  <w:divsChild>
                    <w:div w:id="15943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C2B52-384A-4C95-A934-4A9D52B6B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Curriculum Vitae</vt:lpstr>
    </vt:vector>
  </TitlesOfParts>
  <Company>Nehmat Houssami</Company>
  <LinksUpToDate>false</LinksUpToDate>
  <CharactersWithSpaces>6675</CharactersWithSpaces>
  <SharedDoc>false</SharedDoc>
  <HLinks>
    <vt:vector size="18" baseType="variant">
      <vt:variant>
        <vt:i4>5242993</vt:i4>
      </vt:variant>
      <vt:variant>
        <vt:i4>6</vt:i4>
      </vt:variant>
      <vt:variant>
        <vt:i4>0</vt:i4>
      </vt:variant>
      <vt:variant>
        <vt:i4>5</vt:i4>
      </vt:variant>
      <vt:variant>
        <vt:lpwstr>http://www.ncbi.nlm.nih.gov/pubmed/18951021?ordinalpos=4&amp;itool=EntrezSystem2.PEntrez.Pubmed.Pubmed_ResultsPanel.Pubmed_DefaultReportPanel.Pubmed_RVDocSum</vt:lpwstr>
      </vt:variant>
      <vt:variant>
        <vt:lpwstr/>
      </vt:variant>
      <vt:variant>
        <vt:i4>5898361</vt:i4>
      </vt:variant>
      <vt:variant>
        <vt:i4>3</vt:i4>
      </vt:variant>
      <vt:variant>
        <vt:i4>0</vt:i4>
      </vt:variant>
      <vt:variant>
        <vt:i4>5</vt:i4>
      </vt:variant>
      <vt:variant>
        <vt:lpwstr>http://www.ncbi.nlm.nih.gov/pubmed/18822688?ordinalpos=6&amp;itool=EntrezSystem2.PEntrez.Pubmed.Pubmed_ResultsPanel.Pubmed_DefaultReportPanel.Pubmed_RVDocSum</vt:lpwstr>
      </vt:variant>
      <vt:variant>
        <vt:lpwstr/>
      </vt:variant>
      <vt:variant>
        <vt:i4>7929947</vt:i4>
      </vt:variant>
      <vt:variant>
        <vt:i4>0</vt:i4>
      </vt:variant>
      <vt:variant>
        <vt:i4>0</vt:i4>
      </vt:variant>
      <vt:variant>
        <vt:i4>5</vt:i4>
      </vt:variant>
      <vt:variant>
        <vt:lpwstr>mailto:nehmath@med.usyd.edu.au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Nehmat Houssami</dc:creator>
  <cp:lastModifiedBy>nhoussami</cp:lastModifiedBy>
  <cp:revision>11</cp:revision>
  <cp:lastPrinted>2014-03-10T02:52:00Z</cp:lastPrinted>
  <dcterms:created xsi:type="dcterms:W3CDTF">2014-03-30T23:55:00Z</dcterms:created>
  <dcterms:modified xsi:type="dcterms:W3CDTF">2014-05-02T08:15:00Z</dcterms:modified>
</cp:coreProperties>
</file>